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95D04" w14:textId="77777777" w:rsidR="002B7446" w:rsidRPr="00103809" w:rsidRDefault="00E14FCD" w:rsidP="00103809">
      <w:pPr>
        <w:pStyle w:val="Heading1"/>
        <w:rPr>
          <w:rFonts w:ascii="Arial" w:eastAsiaTheme="minorEastAsia" w:hAnsi="Arial" w:cs="Arial"/>
          <w:b/>
          <w:color w:val="000000" w:themeColor="text1"/>
          <w:sz w:val="28"/>
          <w:szCs w:val="28"/>
        </w:rPr>
      </w:pPr>
      <w:bookmarkStart w:id="0" w:name="_Toc29223785"/>
      <w:r>
        <w:rPr>
          <w:rFonts w:ascii="Arial" w:eastAsiaTheme="minorEastAsia" w:hAnsi="Arial" w:cs="Arial"/>
          <w:b/>
          <w:color w:val="000000" w:themeColor="text1"/>
          <w:sz w:val="28"/>
          <w:szCs w:val="28"/>
        </w:rPr>
        <w:t>Admission P</w:t>
      </w:r>
      <w:r w:rsidR="002B7446" w:rsidRPr="00103809">
        <w:rPr>
          <w:rFonts w:ascii="Arial" w:eastAsiaTheme="minorEastAsia" w:hAnsi="Arial" w:cs="Arial"/>
          <w:b/>
          <w:color w:val="000000" w:themeColor="text1"/>
          <w:sz w:val="28"/>
          <w:szCs w:val="28"/>
        </w:rPr>
        <w:t>olicy</w:t>
      </w:r>
      <w:bookmarkEnd w:id="0"/>
    </w:p>
    <w:p w14:paraId="23A246DC" w14:textId="77777777" w:rsidR="002B7446" w:rsidRPr="003201ED" w:rsidRDefault="002B7446" w:rsidP="00987EFD">
      <w:pPr>
        <w:spacing w:after="0" w:line="240" w:lineRule="auto"/>
        <w:jc w:val="center"/>
        <w:rPr>
          <w:rFonts w:ascii="Arial" w:eastAsiaTheme="minorEastAsia" w:hAnsi="Arial" w:cs="Arial"/>
          <w:color w:val="1F4E79" w:themeColor="accent1" w:themeShade="80"/>
        </w:rPr>
      </w:pPr>
    </w:p>
    <w:p w14:paraId="238528AF"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p>
    <w:p w14:paraId="46769558" w14:textId="77777777" w:rsidR="00987EFD" w:rsidRPr="003201ED" w:rsidRDefault="002B7446"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r w:rsidRPr="003201ED">
        <w:rPr>
          <w:rFonts w:ascii="Arial" w:eastAsiaTheme="minorEastAsia" w:hAnsi="Arial" w:cs="Arial"/>
          <w:b/>
          <w:color w:val="385623" w:themeColor="accent6" w:themeShade="80"/>
          <w:sz w:val="28"/>
          <w:szCs w:val="28"/>
        </w:rPr>
        <w:t>Admi</w:t>
      </w:r>
      <w:r w:rsidR="00E14FCD">
        <w:rPr>
          <w:rFonts w:ascii="Arial" w:eastAsiaTheme="minorEastAsia" w:hAnsi="Arial" w:cs="Arial"/>
          <w:b/>
          <w:color w:val="385623" w:themeColor="accent6" w:themeShade="80"/>
          <w:sz w:val="28"/>
          <w:szCs w:val="28"/>
        </w:rPr>
        <w:t xml:space="preserve">ssion Policy of </w:t>
      </w:r>
      <w:proofErr w:type="spellStart"/>
      <w:r w:rsidR="00E14FCD">
        <w:rPr>
          <w:rFonts w:ascii="Arial" w:eastAsiaTheme="minorEastAsia" w:hAnsi="Arial" w:cs="Arial"/>
          <w:b/>
          <w:color w:val="385623" w:themeColor="accent6" w:themeShade="80"/>
          <w:sz w:val="28"/>
          <w:szCs w:val="28"/>
        </w:rPr>
        <w:t>Gleneely</w:t>
      </w:r>
      <w:proofErr w:type="spellEnd"/>
      <w:r w:rsidR="00E14FCD">
        <w:rPr>
          <w:rFonts w:ascii="Arial" w:eastAsiaTheme="minorEastAsia" w:hAnsi="Arial" w:cs="Arial"/>
          <w:b/>
          <w:color w:val="385623" w:themeColor="accent6" w:themeShade="80"/>
          <w:sz w:val="28"/>
          <w:szCs w:val="28"/>
        </w:rPr>
        <w:t xml:space="preserve"> National School</w:t>
      </w:r>
    </w:p>
    <w:p w14:paraId="4E4C2DA8"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p>
    <w:p w14:paraId="5B8053F5"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14:paraId="6521B43F"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School Address:</w:t>
      </w:r>
      <w:r w:rsidR="00E14FCD">
        <w:rPr>
          <w:rFonts w:ascii="Arial" w:eastAsiaTheme="minorEastAsia" w:hAnsi="Arial" w:cs="Arial"/>
          <w:b/>
          <w:color w:val="385623" w:themeColor="accent6" w:themeShade="80"/>
          <w:sz w:val="24"/>
          <w:szCs w:val="24"/>
        </w:rPr>
        <w:t xml:space="preserve"> Crossroads, </w:t>
      </w:r>
      <w:proofErr w:type="spellStart"/>
      <w:r w:rsidR="00E14FCD">
        <w:rPr>
          <w:rFonts w:ascii="Arial" w:eastAsiaTheme="minorEastAsia" w:hAnsi="Arial" w:cs="Arial"/>
          <w:b/>
          <w:color w:val="385623" w:themeColor="accent6" w:themeShade="80"/>
          <w:sz w:val="24"/>
          <w:szCs w:val="24"/>
        </w:rPr>
        <w:t>Killygordon</w:t>
      </w:r>
      <w:proofErr w:type="spellEnd"/>
      <w:r w:rsidR="00E14FCD">
        <w:rPr>
          <w:rFonts w:ascii="Arial" w:eastAsiaTheme="minorEastAsia" w:hAnsi="Arial" w:cs="Arial"/>
          <w:b/>
          <w:color w:val="385623" w:themeColor="accent6" w:themeShade="80"/>
          <w:sz w:val="24"/>
          <w:szCs w:val="24"/>
        </w:rPr>
        <w:t>, Lifford, Co. Donegal</w:t>
      </w:r>
    </w:p>
    <w:p w14:paraId="590CB159"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14:paraId="56FC82B7"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Roll number:</w:t>
      </w:r>
      <w:r w:rsidR="00E14FCD">
        <w:rPr>
          <w:rFonts w:ascii="Arial" w:eastAsiaTheme="minorEastAsia" w:hAnsi="Arial" w:cs="Arial"/>
          <w:b/>
          <w:color w:val="385623" w:themeColor="accent6" w:themeShade="80"/>
          <w:sz w:val="24"/>
          <w:szCs w:val="24"/>
        </w:rPr>
        <w:t xml:space="preserve"> 18172f</w:t>
      </w:r>
    </w:p>
    <w:p w14:paraId="302F8916"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14:paraId="2AAAEC55"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School Patron</w:t>
      </w:r>
      <w:r w:rsidR="002604F2" w:rsidRPr="003201ED">
        <w:rPr>
          <w:rFonts w:ascii="Arial" w:eastAsiaTheme="minorEastAsia" w:hAnsi="Arial" w:cs="Arial"/>
          <w:b/>
          <w:color w:val="385623" w:themeColor="accent6" w:themeShade="80"/>
          <w:sz w:val="24"/>
          <w:szCs w:val="24"/>
        </w:rPr>
        <w:t>/s</w:t>
      </w:r>
      <w:r w:rsidRPr="003201ED">
        <w:rPr>
          <w:rFonts w:ascii="Arial" w:eastAsiaTheme="minorEastAsia" w:hAnsi="Arial" w:cs="Arial"/>
          <w:b/>
          <w:color w:val="385623" w:themeColor="accent6" w:themeShade="80"/>
          <w:sz w:val="24"/>
          <w:szCs w:val="24"/>
        </w:rPr>
        <w:t>:</w:t>
      </w:r>
      <w:r w:rsidR="00E14FCD">
        <w:rPr>
          <w:rFonts w:ascii="Arial" w:eastAsiaTheme="minorEastAsia" w:hAnsi="Arial" w:cs="Arial"/>
          <w:b/>
          <w:color w:val="385623" w:themeColor="accent6" w:themeShade="80"/>
          <w:sz w:val="24"/>
          <w:szCs w:val="24"/>
        </w:rPr>
        <w:t xml:space="preserve"> Bishop Donal Mc Keown</w:t>
      </w:r>
    </w:p>
    <w:p w14:paraId="7A393C76"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rPr>
          <w:rFonts w:ascii="Arial" w:eastAsiaTheme="minorEastAsia" w:hAnsi="Arial" w:cs="Arial"/>
          <w:b/>
          <w:color w:val="385623" w:themeColor="accent6" w:themeShade="80"/>
          <w:sz w:val="24"/>
          <w:szCs w:val="24"/>
        </w:rPr>
      </w:pPr>
    </w:p>
    <w:p w14:paraId="00D174EE" w14:textId="77777777" w:rsidR="002B7446" w:rsidRDefault="002B7446" w:rsidP="00987EFD">
      <w:pPr>
        <w:spacing w:after="0" w:line="240" w:lineRule="auto"/>
        <w:jc w:val="both"/>
        <w:rPr>
          <w:rFonts w:ascii="Arial" w:eastAsiaTheme="minorEastAsia" w:hAnsi="Arial" w:cs="Arial"/>
          <w:b/>
          <w:color w:val="385623" w:themeColor="accent6" w:themeShade="80"/>
        </w:rPr>
      </w:pPr>
    </w:p>
    <w:p w14:paraId="7E7F7DE3" w14:textId="77777777" w:rsidR="0099669A" w:rsidRDefault="0099669A" w:rsidP="00987EFD">
      <w:pPr>
        <w:spacing w:after="0" w:line="240" w:lineRule="auto"/>
        <w:jc w:val="both"/>
        <w:rPr>
          <w:rFonts w:ascii="Arial" w:eastAsiaTheme="minorEastAsia" w:hAnsi="Arial" w:cs="Arial"/>
          <w:b/>
          <w:color w:val="385623" w:themeColor="accent6" w:themeShade="80"/>
        </w:rPr>
      </w:pPr>
    </w:p>
    <w:p w14:paraId="7C0D6CD7" w14:textId="77777777" w:rsidR="0099669A" w:rsidRDefault="0099669A" w:rsidP="00987EFD">
      <w:pPr>
        <w:spacing w:after="0" w:line="240" w:lineRule="auto"/>
        <w:jc w:val="both"/>
        <w:rPr>
          <w:rFonts w:ascii="Arial" w:eastAsiaTheme="minorEastAsia" w:hAnsi="Arial" w:cs="Arial"/>
          <w:b/>
          <w:color w:val="385623" w:themeColor="accent6" w:themeShade="80"/>
        </w:rPr>
      </w:pPr>
    </w:p>
    <w:p w14:paraId="2A1577C2" w14:textId="77777777" w:rsidR="0099669A" w:rsidRDefault="0099669A" w:rsidP="00987EFD">
      <w:pPr>
        <w:spacing w:after="0" w:line="240" w:lineRule="auto"/>
        <w:jc w:val="both"/>
        <w:rPr>
          <w:rFonts w:ascii="Arial" w:eastAsiaTheme="minorEastAsia" w:hAnsi="Arial" w:cs="Arial"/>
          <w:b/>
          <w:color w:val="385623" w:themeColor="accent6" w:themeShade="80"/>
        </w:rPr>
      </w:pPr>
    </w:p>
    <w:p w14:paraId="14A00680" w14:textId="77777777" w:rsidR="0099669A" w:rsidRPr="003201ED" w:rsidRDefault="0099669A" w:rsidP="00987EFD">
      <w:pPr>
        <w:spacing w:after="0" w:line="240" w:lineRule="auto"/>
        <w:jc w:val="both"/>
        <w:rPr>
          <w:rFonts w:ascii="Arial" w:eastAsiaTheme="minorEastAsia" w:hAnsi="Arial" w:cs="Arial"/>
          <w:b/>
          <w:color w:val="385623" w:themeColor="accent6" w:themeShade="80"/>
        </w:rPr>
      </w:pPr>
    </w:p>
    <w:p w14:paraId="5A2618BE" w14:textId="77777777" w:rsidR="00987EFD" w:rsidRPr="003201ED" w:rsidRDefault="00987EFD" w:rsidP="00987EFD">
      <w:pPr>
        <w:pStyle w:val="ListParagraph"/>
        <w:spacing w:after="0" w:line="240" w:lineRule="auto"/>
        <w:ind w:left="567"/>
        <w:jc w:val="both"/>
        <w:rPr>
          <w:rFonts w:ascii="Arial" w:eastAsiaTheme="minorEastAsia" w:hAnsi="Arial" w:cs="Arial"/>
          <w:b/>
          <w:color w:val="385623" w:themeColor="accent6" w:themeShade="80"/>
          <w:sz w:val="24"/>
          <w:szCs w:val="24"/>
        </w:rPr>
      </w:pPr>
    </w:p>
    <w:p w14:paraId="02900C5D" w14:textId="77777777" w:rsidR="002B7446" w:rsidRPr="00103809" w:rsidRDefault="002B74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Introduction </w:t>
      </w:r>
    </w:p>
    <w:p w14:paraId="6B370F5E" w14:textId="77777777" w:rsidR="002B7446" w:rsidRPr="003201ED" w:rsidRDefault="002B7446" w:rsidP="00762B44">
      <w:pPr>
        <w:spacing w:after="0" w:line="240" w:lineRule="auto"/>
        <w:jc w:val="both"/>
        <w:rPr>
          <w:rFonts w:ascii="Arial" w:eastAsiaTheme="minorEastAsia" w:hAnsi="Arial" w:cs="Arial"/>
        </w:rPr>
      </w:pPr>
    </w:p>
    <w:p w14:paraId="3A558336" w14:textId="77777777" w:rsidR="00BB6BF4" w:rsidRPr="003201ED" w:rsidRDefault="002B7446" w:rsidP="00567B36">
      <w:pPr>
        <w:spacing w:after="0" w:line="240" w:lineRule="auto"/>
        <w:rPr>
          <w:rFonts w:ascii="Arial" w:eastAsiaTheme="minorEastAsia" w:hAnsi="Arial" w:cs="Arial"/>
        </w:rPr>
      </w:pPr>
      <w:r w:rsidRPr="003201ED">
        <w:rPr>
          <w:rFonts w:ascii="Arial" w:eastAsiaTheme="minorEastAsia" w:hAnsi="Arial" w:cs="Arial"/>
        </w:rPr>
        <w:t xml:space="preserve">This Admission Policy complies with the requirements of the Education Act 1998, the Education </w:t>
      </w:r>
      <w:r w:rsidR="00914167">
        <w:rPr>
          <w:rFonts w:ascii="Arial" w:eastAsiaTheme="minorEastAsia" w:hAnsi="Arial" w:cs="Arial"/>
        </w:rPr>
        <w:t>(Admission to Schools) Act 2018</w:t>
      </w:r>
      <w:r w:rsidRPr="003201ED">
        <w:rPr>
          <w:rFonts w:ascii="Arial" w:eastAsiaTheme="minorEastAsia" w:hAnsi="Arial" w:cs="Arial"/>
        </w:rPr>
        <w:t xml:space="preserve"> and the Equal Status Act 2000. In drafting this policy, the board of management of the school has consulted with school staff, the school patron and with parents of children attending the school.</w:t>
      </w:r>
    </w:p>
    <w:p w14:paraId="7D9774F9" w14:textId="77777777" w:rsidR="002B7446" w:rsidRPr="003201ED" w:rsidRDefault="002B7446" w:rsidP="00567B36">
      <w:pPr>
        <w:spacing w:after="0" w:line="240" w:lineRule="auto"/>
        <w:rPr>
          <w:rFonts w:ascii="Arial" w:eastAsiaTheme="minorEastAsia" w:hAnsi="Arial" w:cs="Arial"/>
        </w:rPr>
      </w:pPr>
    </w:p>
    <w:p w14:paraId="366F63CD" w14:textId="77777777" w:rsidR="002B7446" w:rsidRPr="003201ED" w:rsidRDefault="002B7446" w:rsidP="00567B36">
      <w:pPr>
        <w:spacing w:after="0" w:line="240" w:lineRule="auto"/>
        <w:rPr>
          <w:rFonts w:ascii="Arial" w:eastAsiaTheme="minorEastAsia" w:hAnsi="Arial" w:cs="Arial"/>
        </w:rPr>
      </w:pPr>
      <w:r w:rsidRPr="003201ED">
        <w:rPr>
          <w:rFonts w:ascii="Arial" w:eastAsiaTheme="minorEastAsia" w:hAnsi="Arial" w:cs="Arial"/>
        </w:rPr>
        <w:t>The policy was approve</w:t>
      </w:r>
      <w:r w:rsidR="00E14FCD">
        <w:rPr>
          <w:rFonts w:ascii="Arial" w:eastAsiaTheme="minorEastAsia" w:hAnsi="Arial" w:cs="Arial"/>
        </w:rPr>
        <w:t>d by the school patron on __________</w:t>
      </w:r>
      <w:r w:rsidRPr="003201ED">
        <w:rPr>
          <w:rFonts w:ascii="Arial" w:eastAsiaTheme="minorEastAsia" w:hAnsi="Arial" w:cs="Arial"/>
        </w:rPr>
        <w:t>.  It is published on the school’s website and will be made available in hardcopy</w:t>
      </w:r>
      <w:r w:rsidR="00914167">
        <w:rPr>
          <w:rFonts w:ascii="Arial" w:eastAsiaTheme="minorEastAsia" w:hAnsi="Arial" w:cs="Arial"/>
        </w:rPr>
        <w:t>,</w:t>
      </w:r>
      <w:r w:rsidRPr="003201ED">
        <w:rPr>
          <w:rFonts w:ascii="Arial" w:eastAsiaTheme="minorEastAsia" w:hAnsi="Arial" w:cs="Arial"/>
        </w:rPr>
        <w:t xml:space="preserve"> on request</w:t>
      </w:r>
      <w:r w:rsidR="00914167">
        <w:rPr>
          <w:rFonts w:ascii="Arial" w:eastAsiaTheme="minorEastAsia" w:hAnsi="Arial" w:cs="Arial"/>
        </w:rPr>
        <w:t>,</w:t>
      </w:r>
      <w:r w:rsidRPr="003201ED">
        <w:rPr>
          <w:rFonts w:ascii="Arial" w:eastAsiaTheme="minorEastAsia" w:hAnsi="Arial" w:cs="Arial"/>
        </w:rPr>
        <w:t xml:space="preserve"> to any person who requests it.</w:t>
      </w:r>
    </w:p>
    <w:p w14:paraId="6A548650" w14:textId="77777777" w:rsidR="00567B36" w:rsidRPr="003201ED" w:rsidRDefault="00567B36" w:rsidP="00567B36">
      <w:pPr>
        <w:spacing w:after="0" w:line="240" w:lineRule="auto"/>
        <w:rPr>
          <w:rFonts w:ascii="Arial" w:eastAsiaTheme="minorEastAsia" w:hAnsi="Arial" w:cs="Arial"/>
        </w:rPr>
      </w:pPr>
    </w:p>
    <w:p w14:paraId="47B198E8" w14:textId="77777777" w:rsidR="00987EFD" w:rsidRPr="00AE7E94" w:rsidRDefault="00567B36" w:rsidP="00567B36">
      <w:pPr>
        <w:rPr>
          <w:rFonts w:ascii="Arial" w:hAnsi="Arial" w:cs="Arial"/>
        </w:rPr>
      </w:pPr>
      <w:r w:rsidRPr="003201ED">
        <w:rPr>
          <w:rFonts w:ascii="Arial" w:hAnsi="Arial" w:cs="Arial"/>
        </w:rPr>
        <w:t>The relevant dates</w:t>
      </w:r>
      <w:r w:rsidR="00E14FCD">
        <w:rPr>
          <w:rFonts w:ascii="Arial" w:hAnsi="Arial" w:cs="Arial"/>
        </w:rPr>
        <w:t xml:space="preserve"> and timelines for </w:t>
      </w:r>
      <w:proofErr w:type="spellStart"/>
      <w:r w:rsidR="00E14FCD">
        <w:rPr>
          <w:rFonts w:ascii="Arial" w:hAnsi="Arial" w:cs="Arial"/>
        </w:rPr>
        <w:t>Gleneely</w:t>
      </w:r>
      <w:proofErr w:type="spellEnd"/>
      <w:r w:rsidR="00E14FCD">
        <w:rPr>
          <w:rFonts w:ascii="Arial" w:hAnsi="Arial" w:cs="Arial"/>
        </w:rPr>
        <w:t xml:space="preserve"> National School’s</w:t>
      </w:r>
      <w:r w:rsidRPr="003201ED">
        <w:rPr>
          <w:rFonts w:ascii="Arial" w:hAnsi="Arial" w:cs="Arial"/>
        </w:rPr>
        <w:t xml:space="preserve"> admission process are set out in the school’s </w:t>
      </w:r>
      <w:r w:rsidR="00D3482E" w:rsidRPr="003201ED">
        <w:rPr>
          <w:rFonts w:ascii="Arial" w:hAnsi="Arial" w:cs="Arial"/>
        </w:rPr>
        <w:t>a</w:t>
      </w:r>
      <w:r w:rsidRPr="003201ED">
        <w:rPr>
          <w:rFonts w:ascii="Arial" w:hAnsi="Arial" w:cs="Arial"/>
        </w:rPr>
        <w:t xml:space="preserve">nnual </w:t>
      </w:r>
      <w:r w:rsidR="00D3482E" w:rsidRPr="003201ED">
        <w:rPr>
          <w:rFonts w:ascii="Arial" w:hAnsi="Arial" w:cs="Arial"/>
        </w:rPr>
        <w:t>a</w:t>
      </w:r>
      <w:r w:rsidRPr="003201ED">
        <w:rPr>
          <w:rFonts w:ascii="Arial" w:hAnsi="Arial" w:cs="Arial"/>
        </w:rPr>
        <w:t xml:space="preserve">dmission </w:t>
      </w:r>
      <w:r w:rsidR="00D3482E" w:rsidRPr="003201ED">
        <w:rPr>
          <w:rFonts w:ascii="Arial" w:hAnsi="Arial" w:cs="Arial"/>
        </w:rPr>
        <w:t>n</w:t>
      </w:r>
      <w:r w:rsidRPr="003201ED">
        <w:rPr>
          <w:rFonts w:ascii="Arial" w:hAnsi="Arial" w:cs="Arial"/>
        </w:rPr>
        <w:t>otice which</w:t>
      </w:r>
      <w:r w:rsidR="00764262">
        <w:rPr>
          <w:rFonts w:ascii="Arial" w:hAnsi="Arial" w:cs="Arial"/>
        </w:rPr>
        <w:t xml:space="preserve"> is</w:t>
      </w:r>
      <w:r w:rsidRPr="003201ED">
        <w:rPr>
          <w:rFonts w:ascii="Arial" w:hAnsi="Arial" w:cs="Arial"/>
        </w:rPr>
        <w:t xml:space="preserve"> published annually on the school’s website </w:t>
      </w:r>
      <w:r w:rsidR="00A26514" w:rsidRPr="00AE7E94">
        <w:rPr>
          <w:rFonts w:ascii="Arial" w:hAnsi="Arial" w:cs="Arial"/>
        </w:rPr>
        <w:t xml:space="preserve">at least one week </w:t>
      </w:r>
      <w:r w:rsidRPr="00AE7E94">
        <w:rPr>
          <w:rFonts w:ascii="Arial" w:hAnsi="Arial" w:cs="Arial"/>
        </w:rPr>
        <w:t>before the commencement of the admission process for the school year concerned.</w:t>
      </w:r>
    </w:p>
    <w:p w14:paraId="0343E110" w14:textId="77777777" w:rsidR="00E96AF6" w:rsidRPr="00AE7E94" w:rsidRDefault="00E96AF6" w:rsidP="00E96AF6">
      <w:pPr>
        <w:rPr>
          <w:rFonts w:ascii="Arial" w:hAnsi="Arial" w:cs="Arial"/>
        </w:rPr>
      </w:pPr>
      <w:r w:rsidRPr="00AE7E94">
        <w:rPr>
          <w:rFonts w:ascii="Arial" w:hAnsi="Arial" w:cs="Arial"/>
        </w:rPr>
        <w:t xml:space="preserve">This policy must be read in conjunction with the </w:t>
      </w:r>
      <w:r w:rsidR="00CB473E">
        <w:rPr>
          <w:rFonts w:ascii="Arial" w:hAnsi="Arial" w:cs="Arial"/>
        </w:rPr>
        <w:t>a</w:t>
      </w:r>
      <w:r w:rsidRPr="00AE7E94">
        <w:rPr>
          <w:rFonts w:ascii="Arial" w:hAnsi="Arial" w:cs="Arial"/>
        </w:rPr>
        <w:t xml:space="preserve">nnual </w:t>
      </w:r>
      <w:r w:rsidR="00CB473E">
        <w:rPr>
          <w:rFonts w:ascii="Arial" w:hAnsi="Arial" w:cs="Arial"/>
        </w:rPr>
        <w:t>a</w:t>
      </w:r>
      <w:r w:rsidRPr="00AE7E94">
        <w:rPr>
          <w:rFonts w:ascii="Arial" w:hAnsi="Arial" w:cs="Arial"/>
        </w:rPr>
        <w:t>dmission notice for the school year concerned.</w:t>
      </w:r>
    </w:p>
    <w:p w14:paraId="5E1DE20D" w14:textId="77777777" w:rsidR="00E96AF6" w:rsidRDefault="00E96AF6" w:rsidP="00E96AF6">
      <w:pPr>
        <w:spacing w:after="0" w:line="240" w:lineRule="auto"/>
        <w:rPr>
          <w:rFonts w:ascii="Arial" w:eastAsiaTheme="minorEastAsia" w:hAnsi="Arial" w:cs="Arial"/>
        </w:rPr>
      </w:pPr>
      <w:r w:rsidRPr="00AE7E94">
        <w:rPr>
          <w:rFonts w:ascii="Arial" w:hAnsi="Arial" w:cs="Arial"/>
        </w:rPr>
        <w:t xml:space="preserve">The application form for admission </w:t>
      </w:r>
      <w:r w:rsidRPr="00AE7E94">
        <w:rPr>
          <w:rFonts w:ascii="Arial" w:eastAsiaTheme="minorEastAsia" w:hAnsi="Arial" w:cs="Arial"/>
        </w:rPr>
        <w:t>is published on the school’s website and will be made available in hardcopy on request to any person who requests it.</w:t>
      </w:r>
    </w:p>
    <w:p w14:paraId="3B75F241" w14:textId="77777777" w:rsidR="0099669A" w:rsidRDefault="0099669A" w:rsidP="00E96AF6">
      <w:pPr>
        <w:spacing w:after="0" w:line="240" w:lineRule="auto"/>
        <w:rPr>
          <w:rFonts w:ascii="Arial" w:eastAsiaTheme="minorEastAsia" w:hAnsi="Arial" w:cs="Arial"/>
        </w:rPr>
      </w:pPr>
    </w:p>
    <w:p w14:paraId="36DB76D0" w14:textId="77777777" w:rsidR="0099669A" w:rsidRDefault="0099669A" w:rsidP="00E96AF6">
      <w:pPr>
        <w:spacing w:after="0" w:line="240" w:lineRule="auto"/>
        <w:rPr>
          <w:rFonts w:ascii="Arial" w:eastAsiaTheme="minorEastAsia" w:hAnsi="Arial" w:cs="Arial"/>
        </w:rPr>
      </w:pPr>
    </w:p>
    <w:p w14:paraId="1C69E32E" w14:textId="77777777" w:rsidR="002B7446" w:rsidRPr="001243D3" w:rsidRDefault="002B7446" w:rsidP="00762B44">
      <w:pPr>
        <w:spacing w:after="0" w:line="240" w:lineRule="auto"/>
        <w:jc w:val="both"/>
        <w:rPr>
          <w:rFonts w:ascii="Arial" w:eastAsiaTheme="minorEastAsia" w:hAnsi="Arial" w:cs="Arial"/>
          <w:color w:val="385623" w:themeColor="accent6" w:themeShade="80"/>
        </w:rPr>
      </w:pPr>
    </w:p>
    <w:p w14:paraId="253D187B" w14:textId="77777777" w:rsidR="002B7446" w:rsidRPr="00E14FCD" w:rsidRDefault="00641946" w:rsidP="00E14FCD">
      <w:pPr>
        <w:pStyle w:val="Heading2"/>
        <w:numPr>
          <w:ilvl w:val="0"/>
          <w:numId w:val="29"/>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Characteristic spirit and general objectives of the school</w:t>
      </w:r>
    </w:p>
    <w:p w14:paraId="33E0E613" w14:textId="77777777" w:rsidR="004208DF" w:rsidRDefault="004208DF"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14:paraId="55E73401" w14:textId="77777777" w:rsidR="007505E5" w:rsidRPr="001243D3" w:rsidRDefault="00E14FCD"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roofErr w:type="spellStart"/>
      <w:r>
        <w:rPr>
          <w:rFonts w:ascii="Arial" w:eastAsiaTheme="minorEastAsia" w:hAnsi="Arial" w:cs="Arial"/>
        </w:rPr>
        <w:t>Gleneely</w:t>
      </w:r>
      <w:proofErr w:type="spellEnd"/>
      <w:r>
        <w:rPr>
          <w:rFonts w:ascii="Arial" w:eastAsiaTheme="minorEastAsia" w:hAnsi="Arial" w:cs="Arial"/>
        </w:rPr>
        <w:t xml:space="preserve"> National School</w:t>
      </w:r>
      <w:r w:rsidR="004208DF" w:rsidRPr="001243D3">
        <w:rPr>
          <w:rFonts w:ascii="Arial" w:eastAsiaTheme="minorEastAsia" w:hAnsi="Arial" w:cs="Arial"/>
        </w:rPr>
        <w:t xml:space="preserve"> is a Catholic [co-educational/all boys/all girls]</w:t>
      </w:r>
      <w:r w:rsidR="00BE4233" w:rsidRPr="001243D3">
        <w:rPr>
          <w:rFonts w:ascii="Arial" w:eastAsiaTheme="minorEastAsia" w:hAnsi="Arial" w:cs="Arial"/>
        </w:rPr>
        <w:t xml:space="preserve"> primary school with a Catholic ethos under the patronage o</w:t>
      </w:r>
      <w:r>
        <w:rPr>
          <w:rFonts w:ascii="Arial" w:eastAsiaTheme="minorEastAsia" w:hAnsi="Arial" w:cs="Arial"/>
        </w:rPr>
        <w:t>f Bishop Donal Mc Keown.</w:t>
      </w:r>
    </w:p>
    <w:p w14:paraId="21C2E0AF" w14:textId="77777777" w:rsidR="00BE4233" w:rsidRPr="001243D3" w:rsidRDefault="00BE4233"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14:paraId="4C3256A4" w14:textId="77777777" w:rsidR="00BE4233" w:rsidRPr="001243D3" w:rsidRDefault="00BE4233"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1243D3">
        <w:rPr>
          <w:rFonts w:ascii="Arial" w:eastAsiaTheme="minorEastAsia" w:hAnsi="Arial" w:cs="Arial"/>
        </w:rPr>
        <w:t xml:space="preserve">“Catholic Ethos” </w:t>
      </w:r>
      <w:r w:rsidR="00153BDD">
        <w:rPr>
          <w:rFonts w:ascii="Arial" w:eastAsiaTheme="minorEastAsia" w:hAnsi="Arial" w:cs="Arial"/>
        </w:rPr>
        <w:t xml:space="preserve">in the context of a Catholic primary school </w:t>
      </w:r>
      <w:r w:rsidRPr="001243D3">
        <w:rPr>
          <w:rFonts w:ascii="Arial" w:eastAsiaTheme="minorEastAsia" w:hAnsi="Arial" w:cs="Arial"/>
        </w:rPr>
        <w:t>means the ethos and characteristic spirit of the Roman Catholic Church, which aims at promoting:</w:t>
      </w:r>
    </w:p>
    <w:p w14:paraId="4232ACD7" w14:textId="77777777" w:rsidR="00BE4233" w:rsidRPr="001243D3"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t>the full and harmonious development of all aspects of the person of the pupil, including the intellectual, physical, cultural, moral and spiritual aspects; and</w:t>
      </w:r>
    </w:p>
    <w:p w14:paraId="2D1D9716" w14:textId="77777777" w:rsidR="00BE4233" w:rsidRPr="001243D3"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lastRenderedPageBreak/>
        <w:t>a living relationship with God and with other people; and</w:t>
      </w:r>
    </w:p>
    <w:p w14:paraId="6339FECE" w14:textId="77777777" w:rsidR="00BE4233" w:rsidRPr="001243D3"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t>a philosophy of life inspired by belief in God and in the life, death and resurrection of Jesus; and</w:t>
      </w:r>
    </w:p>
    <w:p w14:paraId="42F1208B" w14:textId="77777777" w:rsidR="00BE4233" w:rsidRPr="001243D3"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t>the formation of the pupils in the Catholic faith,</w:t>
      </w:r>
    </w:p>
    <w:p w14:paraId="377A4A11" w14:textId="77777777" w:rsidR="00BE4233" w:rsidRPr="001243D3" w:rsidRDefault="00153BDD"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 xml:space="preserve">and which school provides religious education for the pupils in accordance with </w:t>
      </w:r>
      <w:proofErr w:type="gramStart"/>
      <w:r>
        <w:rPr>
          <w:rFonts w:ascii="Arial" w:eastAsiaTheme="minorEastAsia" w:hAnsi="Arial" w:cs="Arial"/>
        </w:rPr>
        <w:t xml:space="preserve">the </w:t>
      </w:r>
      <w:r w:rsidR="00BE4233" w:rsidRPr="001243D3">
        <w:rPr>
          <w:rFonts w:ascii="Arial" w:eastAsiaTheme="minorEastAsia" w:hAnsi="Arial" w:cs="Arial"/>
        </w:rPr>
        <w:t xml:space="preserve"> doctrines</w:t>
      </w:r>
      <w:proofErr w:type="gramEnd"/>
      <w:r w:rsidR="00BE4233" w:rsidRPr="001243D3">
        <w:rPr>
          <w:rFonts w:ascii="Arial" w:eastAsiaTheme="minorEastAsia" w:hAnsi="Arial" w:cs="Arial"/>
        </w:rPr>
        <w:t>, practices and traditions of the Roman Catholic Church, and/or such ethos and/or characteristic spirit as may be determined or interpreted from time to time by the Irish Episcopal Conference.</w:t>
      </w:r>
    </w:p>
    <w:p w14:paraId="69783249" w14:textId="77777777" w:rsidR="0054270B" w:rsidRPr="001243D3" w:rsidRDefault="001243D3"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 xml:space="preserve">In accordance with S.15 (2) (b) of the Education Act, 1998 the Board of Management </w:t>
      </w:r>
      <w:r w:rsidR="00E14FCD">
        <w:rPr>
          <w:rFonts w:ascii="Arial" w:eastAsiaTheme="minorEastAsia" w:hAnsi="Arial" w:cs="Arial"/>
        </w:rPr>
        <w:t xml:space="preserve">of </w:t>
      </w:r>
      <w:proofErr w:type="spellStart"/>
      <w:r w:rsidR="00E14FCD">
        <w:rPr>
          <w:rFonts w:ascii="Arial" w:eastAsiaTheme="minorEastAsia" w:hAnsi="Arial" w:cs="Arial"/>
        </w:rPr>
        <w:t>Gleneely</w:t>
      </w:r>
      <w:proofErr w:type="spellEnd"/>
      <w:r w:rsidR="00E14FCD">
        <w:rPr>
          <w:rFonts w:ascii="Arial" w:eastAsiaTheme="minorEastAsia" w:hAnsi="Arial" w:cs="Arial"/>
        </w:rPr>
        <w:t xml:space="preserve"> National School</w:t>
      </w:r>
      <w:r>
        <w:rPr>
          <w:rFonts w:ascii="Arial" w:eastAsiaTheme="minorEastAsia" w:hAnsi="Arial" w:cs="Arial"/>
        </w:rPr>
        <w:t xml:space="preserve">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14:paraId="432DF8A1" w14:textId="77777777" w:rsidR="00E02C8F" w:rsidRDefault="004208DF"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b/>
          <w:u w:val="single"/>
        </w:rPr>
      </w:pPr>
      <w:r w:rsidRPr="001243D3">
        <w:rPr>
          <w:rFonts w:ascii="Arial" w:eastAsiaTheme="minorEastAsia" w:hAnsi="Arial" w:cs="Arial"/>
        </w:rPr>
        <w:t xml:space="preserve"> </w:t>
      </w:r>
      <w:r w:rsidR="00E14FCD" w:rsidRPr="00E14FCD">
        <w:rPr>
          <w:rFonts w:ascii="Arial" w:eastAsiaTheme="minorEastAsia" w:hAnsi="Arial" w:cs="Arial"/>
          <w:b/>
          <w:u w:val="single"/>
        </w:rPr>
        <w:t>Our Vision and Mission</w:t>
      </w:r>
    </w:p>
    <w:p w14:paraId="55A817B9" w14:textId="77777777" w:rsidR="00E14FCD" w:rsidRDefault="00E14FCD"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proofErr w:type="spellStart"/>
      <w:r>
        <w:rPr>
          <w:rFonts w:ascii="Arial" w:eastAsiaTheme="minorEastAsia" w:hAnsi="Arial" w:cs="Arial"/>
        </w:rPr>
        <w:t>Gleneely</w:t>
      </w:r>
      <w:proofErr w:type="spellEnd"/>
      <w:r>
        <w:rPr>
          <w:rFonts w:ascii="Arial" w:eastAsiaTheme="minorEastAsia" w:hAnsi="Arial" w:cs="Arial"/>
        </w:rPr>
        <w:t xml:space="preserve"> National School strives to provide a well-ordered, caring, happy and secure learning environment, where the intellectual, spiritual, physical, moral and cultural needs of our pupils are identified and addressed. We strive to promote personal responsibility, leadership skills and teamwork while aiming for excellence within a Catholic, Christ centred environment. While </w:t>
      </w:r>
      <w:proofErr w:type="spellStart"/>
      <w:r>
        <w:rPr>
          <w:rFonts w:ascii="Arial" w:eastAsiaTheme="minorEastAsia" w:hAnsi="Arial" w:cs="Arial"/>
        </w:rPr>
        <w:t>Gleneely</w:t>
      </w:r>
      <w:proofErr w:type="spellEnd"/>
      <w:r>
        <w:rPr>
          <w:rFonts w:ascii="Arial" w:eastAsiaTheme="minorEastAsia" w:hAnsi="Arial" w:cs="Arial"/>
        </w:rPr>
        <w:t xml:space="preserve"> National Sch</w:t>
      </w:r>
      <w:r w:rsidR="00FA189F">
        <w:rPr>
          <w:rFonts w:ascii="Arial" w:eastAsiaTheme="minorEastAsia" w:hAnsi="Arial" w:cs="Arial"/>
        </w:rPr>
        <w:t>ool is a school with a Catholic</w:t>
      </w:r>
      <w:r>
        <w:rPr>
          <w:rFonts w:ascii="Arial" w:eastAsiaTheme="minorEastAsia" w:hAnsi="Arial" w:cs="Arial"/>
        </w:rPr>
        <w:t xml:space="preserve"> ethos, it also gives due recognition to children of all other reli</w:t>
      </w:r>
      <w:r w:rsidR="00886E1B">
        <w:rPr>
          <w:rFonts w:ascii="Arial" w:eastAsiaTheme="minorEastAsia" w:hAnsi="Arial" w:cs="Arial"/>
        </w:rPr>
        <w:t>gious beliefs and none</w:t>
      </w:r>
      <w:r w:rsidR="00FA189F">
        <w:rPr>
          <w:rFonts w:ascii="Arial" w:eastAsiaTheme="minorEastAsia" w:hAnsi="Arial" w:cs="Arial"/>
        </w:rPr>
        <w:t xml:space="preserve">. </w:t>
      </w:r>
    </w:p>
    <w:p w14:paraId="2CA2E8E1" w14:textId="77777777" w:rsidR="003A5766" w:rsidRDefault="003A5766" w:rsidP="003A5766">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b/>
          <w:u w:val="single"/>
        </w:rPr>
      </w:pPr>
      <w:r w:rsidRPr="003A5766">
        <w:rPr>
          <w:rFonts w:ascii="Arial" w:eastAsiaTheme="minorEastAsia" w:hAnsi="Arial" w:cs="Arial"/>
          <w:b/>
          <w:u w:val="single"/>
        </w:rPr>
        <w:t>Living Faith</w:t>
      </w:r>
    </w:p>
    <w:p w14:paraId="00CCBCF5" w14:textId="77777777" w:rsidR="003A5766" w:rsidRDefault="003A5766" w:rsidP="003A5766">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 xml:space="preserve">We aim to model and transmit a philosophy of life inspired by belief in God and in the life, death and resurrection of Jesus Christ. </w:t>
      </w:r>
    </w:p>
    <w:p w14:paraId="4979C5D7" w14:textId="77777777" w:rsidR="003A5766" w:rsidRDefault="003A5766" w:rsidP="003A5766">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Policies, practices and attitudes of the school are inspired by Gospel values. Christ as a source of these values is a familiar and attractive reality for the school community.</w:t>
      </w:r>
    </w:p>
    <w:p w14:paraId="5FA7A3D8" w14:textId="77777777" w:rsidR="003A5766" w:rsidRDefault="003A5766" w:rsidP="003A5766">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Prayer is a feature of the school day and the liturgical seasons are part of the rhythm of the school year. Children are given opportunities to participate in liturgical celebrations as part of the community.</w:t>
      </w:r>
    </w:p>
    <w:p w14:paraId="3D457980" w14:textId="77777777" w:rsidR="003A5766" w:rsidRDefault="003A5766" w:rsidP="003A5766">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We recognise the dignity and value of each person made in the image and likeness of God. We promote the full and harmonious development of all aspects of the person, including his/her relationship, with other people and the environment in accordance with the doctrine and tradition of the Catholic Church.</w:t>
      </w:r>
    </w:p>
    <w:p w14:paraId="2D52E9C9" w14:textId="77777777" w:rsidR="003A5766" w:rsidRDefault="003A5766" w:rsidP="003A5766">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b/>
          <w:u w:val="single"/>
        </w:rPr>
      </w:pPr>
      <w:r w:rsidRPr="003A5766">
        <w:rPr>
          <w:rFonts w:ascii="Arial" w:eastAsiaTheme="minorEastAsia" w:hAnsi="Arial" w:cs="Arial"/>
          <w:b/>
          <w:u w:val="single"/>
        </w:rPr>
        <w:t>Accepting Responsibility</w:t>
      </w:r>
    </w:p>
    <w:p w14:paraId="60DF8608" w14:textId="77777777" w:rsidR="003A5766" w:rsidRDefault="003A5766" w:rsidP="003A5766">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A spirit of mutual respect is promoted within the school community. Pupils are drawn by example and teaching to appreciate and respect people of different religious affiliations and different nationalities.</w:t>
      </w:r>
    </w:p>
    <w:p w14:paraId="7A25BBB7" w14:textId="77777777" w:rsidR="003A5766" w:rsidRDefault="003A5766" w:rsidP="003A5766">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We endeavour to enhance the self-esteem of everyone in the school community.</w:t>
      </w:r>
    </w:p>
    <w:p w14:paraId="149F6161" w14:textId="77777777" w:rsidR="003A5766" w:rsidRDefault="0056552A" w:rsidP="003A5766">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 xml:space="preserve">To imbue in the </w:t>
      </w:r>
      <w:proofErr w:type="gramStart"/>
      <w:r>
        <w:rPr>
          <w:rFonts w:ascii="Arial" w:eastAsiaTheme="minorEastAsia" w:hAnsi="Arial" w:cs="Arial"/>
        </w:rPr>
        <w:t>pupils</w:t>
      </w:r>
      <w:proofErr w:type="gramEnd"/>
      <w:r>
        <w:rPr>
          <w:rFonts w:ascii="Arial" w:eastAsiaTheme="minorEastAsia" w:hAnsi="Arial" w:cs="Arial"/>
        </w:rPr>
        <w:t xml:space="preserve"> respect for themselves, for other people and for property and to encourage the development of personal responsibility.</w:t>
      </w:r>
    </w:p>
    <w:p w14:paraId="4167907E" w14:textId="77777777" w:rsidR="0056552A" w:rsidRDefault="0056552A" w:rsidP="003A5766">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 xml:space="preserve">We aim to prepare our pupils for their place in modern society by actively promoting the spiritual and moral development of the children in the beliefs and the practices of the Catholic faith. </w:t>
      </w:r>
    </w:p>
    <w:p w14:paraId="3D1F0BD6" w14:textId="77777777" w:rsidR="0056552A" w:rsidRDefault="0056552A" w:rsidP="003A5766">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b/>
          <w:u w:val="single"/>
        </w:rPr>
      </w:pPr>
      <w:r w:rsidRPr="0056552A">
        <w:rPr>
          <w:rFonts w:ascii="Arial" w:eastAsiaTheme="minorEastAsia" w:hAnsi="Arial" w:cs="Arial"/>
          <w:b/>
          <w:u w:val="single"/>
        </w:rPr>
        <w:t>Promoting Teamwork</w:t>
      </w:r>
    </w:p>
    <w:p w14:paraId="6B15F751" w14:textId="77777777" w:rsidR="0056552A" w:rsidRDefault="0056552A" w:rsidP="003A5766">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proofErr w:type="spellStart"/>
      <w:r>
        <w:rPr>
          <w:rFonts w:ascii="Arial" w:eastAsiaTheme="minorEastAsia" w:hAnsi="Arial" w:cs="Arial"/>
        </w:rPr>
        <w:lastRenderedPageBreak/>
        <w:t>Gleneely</w:t>
      </w:r>
      <w:proofErr w:type="spellEnd"/>
      <w:r>
        <w:rPr>
          <w:rFonts w:ascii="Arial" w:eastAsiaTheme="minorEastAsia" w:hAnsi="Arial" w:cs="Arial"/>
        </w:rPr>
        <w:t xml:space="preserve"> National School is part of the Parish of Donaghmore in the Diocese of Derry. We work closely with the local priest, who visits the school frequently to prepare the children for the sacraments of First Confession, First Holy Communion and Confirmation.</w:t>
      </w:r>
    </w:p>
    <w:p w14:paraId="44BDD1D1" w14:textId="77777777" w:rsidR="0056552A" w:rsidRDefault="0056552A" w:rsidP="003A5766">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We aim to foster a sense of community between management, teachers, parents and pupils.</w:t>
      </w:r>
    </w:p>
    <w:p w14:paraId="41270E46" w14:textId="77777777" w:rsidR="0056552A" w:rsidRDefault="0056552A" w:rsidP="003A5766">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Close contact is encouraged between the school and the home. Parents and teachers are encouraged to support one another and collaborate as partners in the education of the children.</w:t>
      </w:r>
    </w:p>
    <w:p w14:paraId="125B7AFC" w14:textId="77777777" w:rsidR="0056552A" w:rsidRDefault="0056552A" w:rsidP="003A5766">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b/>
          <w:u w:val="single"/>
        </w:rPr>
      </w:pPr>
      <w:r w:rsidRPr="0056552A">
        <w:rPr>
          <w:rFonts w:ascii="Arial" w:eastAsiaTheme="minorEastAsia" w:hAnsi="Arial" w:cs="Arial"/>
          <w:b/>
          <w:u w:val="single"/>
        </w:rPr>
        <w:t>Achieving Excellence</w:t>
      </w:r>
    </w:p>
    <w:p w14:paraId="5A89CA12" w14:textId="77777777" w:rsidR="0056552A" w:rsidRDefault="0056552A" w:rsidP="003A5766">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We aim to make the school a centre of excellence in which high standards are maintained and children learn in a safe and happy environment. The Staff is encouraged to develop their personal and professional talents through which they glorify God and serve the young people in whose education they play such a significant role.</w:t>
      </w:r>
    </w:p>
    <w:p w14:paraId="7319FB0A" w14:textId="77777777" w:rsidR="0056552A" w:rsidRDefault="0056552A" w:rsidP="003A5766">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b/>
          <w:u w:val="single"/>
        </w:rPr>
      </w:pPr>
      <w:r w:rsidRPr="0056552A">
        <w:rPr>
          <w:rFonts w:ascii="Arial" w:eastAsiaTheme="minorEastAsia" w:hAnsi="Arial" w:cs="Arial"/>
          <w:b/>
          <w:u w:val="single"/>
        </w:rPr>
        <w:t>Inspiring Leadership</w:t>
      </w:r>
    </w:p>
    <w:p w14:paraId="46C09B0E" w14:textId="77777777" w:rsidR="0056552A" w:rsidRDefault="0056552A" w:rsidP="003A5766">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We prepare and encourage children to participate in parish activities.</w:t>
      </w:r>
    </w:p>
    <w:p w14:paraId="66093BA1" w14:textId="77777777" w:rsidR="0056552A" w:rsidRPr="0056552A" w:rsidRDefault="0056552A" w:rsidP="003A5766">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Our Code of Behaviour reflects Christian values promoted within the school with an emphasis on forgiveness, reconciliation, new beginnings and hope. We celebrate integrity and fair choices.</w:t>
      </w:r>
    </w:p>
    <w:p w14:paraId="0B417DA3" w14:textId="77777777" w:rsidR="0056552A" w:rsidRPr="0056552A" w:rsidRDefault="0056552A" w:rsidP="003A5766">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p>
    <w:p w14:paraId="6A7D8A23" w14:textId="77777777" w:rsidR="00326B68" w:rsidRDefault="00326B68"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p>
    <w:p w14:paraId="6D295C32" w14:textId="77777777" w:rsidR="00326B68" w:rsidRPr="001243D3" w:rsidRDefault="00326B68"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p>
    <w:p w14:paraId="66C2D130" w14:textId="77777777" w:rsidR="002B7446" w:rsidRPr="00103809" w:rsidRDefault="002B74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Admission Statement </w:t>
      </w:r>
    </w:p>
    <w:p w14:paraId="5AE01559" w14:textId="77777777" w:rsidR="00321C41" w:rsidRPr="003201ED" w:rsidRDefault="00321C41" w:rsidP="00E02C8F">
      <w:pPr>
        <w:pStyle w:val="NoSpacing"/>
        <w:rPr>
          <w:rFonts w:ascii="Arial" w:hAnsi="Arial" w:cs="Arial"/>
        </w:rPr>
      </w:pPr>
    </w:p>
    <w:p w14:paraId="619FDB49" w14:textId="77777777" w:rsidR="00E02C8F" w:rsidRPr="003201ED" w:rsidRDefault="00886E1B" w:rsidP="00E02C8F">
      <w:pPr>
        <w:pStyle w:val="NoSpacing"/>
        <w:rPr>
          <w:rFonts w:ascii="Arial" w:hAnsi="Arial" w:cs="Arial"/>
        </w:rPr>
      </w:pPr>
      <w:proofErr w:type="spellStart"/>
      <w:r>
        <w:rPr>
          <w:rFonts w:ascii="Arial" w:hAnsi="Arial" w:cs="Arial"/>
        </w:rPr>
        <w:t>Gleneely</w:t>
      </w:r>
      <w:proofErr w:type="spellEnd"/>
      <w:r>
        <w:rPr>
          <w:rFonts w:ascii="Arial" w:hAnsi="Arial" w:cs="Arial"/>
        </w:rPr>
        <w:t xml:space="preserve"> National School</w:t>
      </w:r>
      <w:r w:rsidR="00321C41" w:rsidRPr="003201ED">
        <w:rPr>
          <w:rFonts w:ascii="Arial" w:hAnsi="Arial" w:cs="Arial"/>
        </w:rPr>
        <w:t xml:space="preserve"> will not discriminate in its admission of a student to the school </w:t>
      </w:r>
      <w:r w:rsidR="00AA6AC8">
        <w:rPr>
          <w:rFonts w:ascii="Arial" w:hAnsi="Arial" w:cs="Arial"/>
        </w:rPr>
        <w:t>on any of the following</w:t>
      </w:r>
      <w:r w:rsidR="00E02C8F" w:rsidRPr="003201ED">
        <w:rPr>
          <w:rFonts w:ascii="Arial" w:hAnsi="Arial" w:cs="Arial"/>
        </w:rPr>
        <w:t>:</w:t>
      </w:r>
    </w:p>
    <w:p w14:paraId="4CAC6532" w14:textId="77777777" w:rsidR="00E02C8F" w:rsidRPr="003201ED" w:rsidRDefault="00E02C8F" w:rsidP="00E02C8F">
      <w:pPr>
        <w:pStyle w:val="NoSpacing"/>
        <w:rPr>
          <w:rFonts w:ascii="Arial" w:hAnsi="Arial" w:cs="Arial"/>
        </w:rPr>
      </w:pPr>
    </w:p>
    <w:p w14:paraId="0CB31BAA"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gender ground of the student or the applicant in respect of the student concerned,</w:t>
      </w:r>
    </w:p>
    <w:p w14:paraId="4E38FCD5"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civil status ground of the student or the applicant in respect of the student concerned,</w:t>
      </w:r>
    </w:p>
    <w:p w14:paraId="7B485A6E"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family status ground of the student or the applicant in respect of the student concerned,</w:t>
      </w:r>
    </w:p>
    <w:p w14:paraId="21C2331C"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sexual orientation ground of the student or the applicant in respect of the student concerned,</w:t>
      </w:r>
    </w:p>
    <w:p w14:paraId="322F8A78"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religion ground of the student or the applicant in respect of the student concerned,</w:t>
      </w:r>
    </w:p>
    <w:p w14:paraId="64DFFA81"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disability ground of the student or the applicant in respect of the student concerned,</w:t>
      </w:r>
    </w:p>
    <w:p w14:paraId="7F9A09B1"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ground of race of the student or the applicant in respect of the student concerned,</w:t>
      </w:r>
    </w:p>
    <w:p w14:paraId="5372BB8B"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 xml:space="preserve">the Traveller community ground of the student or the applicant in respect of the student concerned, or </w:t>
      </w:r>
    </w:p>
    <w:p w14:paraId="7391A13B" w14:textId="77777777" w:rsidR="00321C41" w:rsidRPr="00F704E7" w:rsidRDefault="00E02C8F" w:rsidP="00E02C8F">
      <w:pPr>
        <w:pStyle w:val="NoSpacing"/>
        <w:numPr>
          <w:ilvl w:val="0"/>
          <w:numId w:val="14"/>
        </w:numPr>
        <w:rPr>
          <w:rFonts w:ascii="Arial" w:hAnsi="Arial" w:cs="Arial"/>
        </w:rPr>
      </w:pPr>
      <w:r w:rsidRPr="003201ED">
        <w:rPr>
          <w:rFonts w:ascii="Arial" w:hAnsi="Arial" w:cs="Arial"/>
        </w:rPr>
        <w:t>the gro</w:t>
      </w:r>
      <w:r w:rsidR="00886E1B">
        <w:rPr>
          <w:rFonts w:ascii="Arial" w:hAnsi="Arial" w:cs="Arial"/>
        </w:rPr>
        <w:t>und</w:t>
      </w:r>
      <w:r w:rsidR="00FB7CEE">
        <w:rPr>
          <w:rFonts w:ascii="Arial" w:hAnsi="Arial" w:cs="Arial"/>
        </w:rPr>
        <w:t xml:space="preserve"> that the student or the applicant in respect of the student concerned </w:t>
      </w:r>
      <w:r w:rsidRPr="00F704E7">
        <w:rPr>
          <w:rFonts w:ascii="Arial" w:hAnsi="Arial" w:cs="Arial"/>
        </w:rPr>
        <w:t>special educational needs</w:t>
      </w:r>
    </w:p>
    <w:p w14:paraId="34E33731" w14:textId="77777777" w:rsidR="00764262" w:rsidRPr="00F704E7" w:rsidRDefault="00764262" w:rsidP="00764262">
      <w:pPr>
        <w:pStyle w:val="NoSpacing"/>
        <w:ind w:left="360"/>
        <w:rPr>
          <w:rFonts w:ascii="Arial" w:hAnsi="Arial" w:cs="Arial"/>
        </w:rPr>
      </w:pPr>
    </w:p>
    <w:p w14:paraId="0BC915DD" w14:textId="77777777" w:rsidR="00764262" w:rsidRDefault="00764262" w:rsidP="00764262">
      <w:pPr>
        <w:spacing w:after="0" w:line="240" w:lineRule="auto"/>
        <w:jc w:val="both"/>
        <w:rPr>
          <w:rFonts w:ascii="Arial" w:hAnsi="Arial" w:cs="Arial"/>
        </w:rPr>
      </w:pPr>
      <w:r w:rsidRPr="00F704E7">
        <w:rPr>
          <w:rFonts w:ascii="Arial" w:eastAsiaTheme="minorEastAsia" w:hAnsi="Arial" w:cs="Arial"/>
        </w:rPr>
        <w:t>As per section 61 (3) of the Education Act</w:t>
      </w:r>
      <w:r w:rsidR="00AA6AC8">
        <w:rPr>
          <w:rFonts w:ascii="Arial" w:eastAsiaTheme="minorEastAsia" w:hAnsi="Arial" w:cs="Arial"/>
        </w:rPr>
        <w:t xml:space="preserve"> 1998,</w:t>
      </w:r>
      <w:r w:rsidRPr="00F704E7">
        <w:rPr>
          <w:rFonts w:ascii="Arial" w:eastAsiaTheme="minorEastAsia" w:hAnsi="Arial" w:cs="Arial"/>
        </w:rPr>
        <w:t xml:space="preserve"> </w:t>
      </w:r>
      <w:r w:rsidR="00914167" w:rsidRPr="00F704E7">
        <w:rPr>
          <w:rFonts w:ascii="Arial" w:hAnsi="Arial" w:cs="Arial"/>
        </w:rPr>
        <w:t>‘civil status ground’</w:t>
      </w:r>
      <w:r w:rsidR="00914167">
        <w:rPr>
          <w:rFonts w:ascii="Arial" w:hAnsi="Arial" w:cs="Arial"/>
        </w:rPr>
        <w:t>,</w:t>
      </w:r>
      <w:r w:rsidR="00914167" w:rsidRPr="00F704E7">
        <w:rPr>
          <w:rFonts w:ascii="Arial" w:eastAsiaTheme="minorEastAsia" w:hAnsi="Arial" w:cs="Arial"/>
        </w:rPr>
        <w:t xml:space="preserve"> </w:t>
      </w:r>
      <w:r w:rsidR="00914167" w:rsidRPr="00F704E7">
        <w:rPr>
          <w:rFonts w:ascii="Arial" w:hAnsi="Arial" w:cs="Arial"/>
        </w:rPr>
        <w:t>‘disability ground’</w:t>
      </w:r>
      <w:r w:rsidR="00914167">
        <w:rPr>
          <w:rFonts w:ascii="Arial" w:hAnsi="Arial" w:cs="Arial"/>
        </w:rPr>
        <w:t xml:space="preserve">, </w:t>
      </w:r>
      <w:r w:rsidR="00914167" w:rsidRPr="00F704E7">
        <w:rPr>
          <w:rFonts w:ascii="Arial" w:hAnsi="Arial" w:cs="Arial"/>
        </w:rPr>
        <w:t>‘discriminate’</w:t>
      </w:r>
      <w:r w:rsidRPr="00F704E7">
        <w:rPr>
          <w:rFonts w:ascii="Arial" w:hAnsi="Arial" w:cs="Arial"/>
        </w:rPr>
        <w:t xml:space="preserve">, ‘family status ground’, </w:t>
      </w:r>
      <w:r w:rsidR="00914167" w:rsidRPr="00F704E7">
        <w:rPr>
          <w:rFonts w:ascii="Arial" w:eastAsiaTheme="minorEastAsia" w:hAnsi="Arial" w:cs="Arial"/>
        </w:rPr>
        <w:t>‘</w:t>
      </w:r>
      <w:r w:rsidR="00914167">
        <w:rPr>
          <w:rFonts w:ascii="Arial" w:hAnsi="Arial" w:cs="Arial"/>
        </w:rPr>
        <w:t>gender ground’,</w:t>
      </w:r>
      <w:r w:rsidR="00914167" w:rsidRPr="00F704E7">
        <w:rPr>
          <w:rFonts w:ascii="Arial" w:hAnsi="Arial" w:cs="Arial"/>
        </w:rPr>
        <w:t xml:space="preserve"> ‘ground of race’, ‘religion ground</w:t>
      </w:r>
      <w:r w:rsidR="0088639C" w:rsidRPr="00F704E7">
        <w:rPr>
          <w:rFonts w:ascii="Arial" w:hAnsi="Arial" w:cs="Arial"/>
        </w:rPr>
        <w:t>’, ‘</w:t>
      </w:r>
      <w:r w:rsidRPr="00F704E7">
        <w:rPr>
          <w:rFonts w:ascii="Arial" w:hAnsi="Arial" w:cs="Arial"/>
        </w:rPr>
        <w:t>sexual orientation ground’ and ‘Traveller community ground’ shall be construed in accordance with section 3 of the Equal Status Act 2000.</w:t>
      </w:r>
    </w:p>
    <w:p w14:paraId="3C588891" w14:textId="77777777" w:rsidR="0088639C" w:rsidRPr="00156747" w:rsidRDefault="0088639C" w:rsidP="0088639C">
      <w:pPr>
        <w:spacing w:after="0" w:line="240" w:lineRule="auto"/>
        <w:jc w:val="both"/>
        <w:rPr>
          <w:rFonts w:ascii="Arial" w:hAnsi="Arial" w:cs="Arial"/>
        </w:rPr>
      </w:pPr>
      <w:proofErr w:type="spellStart"/>
      <w:r w:rsidRPr="00156747">
        <w:rPr>
          <w:rFonts w:ascii="Arial" w:hAnsi="Arial" w:cs="Arial"/>
        </w:rPr>
        <w:lastRenderedPageBreak/>
        <w:t>Gleneely</w:t>
      </w:r>
      <w:proofErr w:type="spellEnd"/>
      <w:r w:rsidRPr="00156747">
        <w:rPr>
          <w:rFonts w:ascii="Arial" w:hAnsi="Arial" w:cs="Arial"/>
        </w:rPr>
        <w:t xml:space="preserve"> NS 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w:t>
      </w:r>
    </w:p>
    <w:p w14:paraId="2B7BEEE1" w14:textId="77777777" w:rsidR="0088639C" w:rsidRPr="00156747" w:rsidRDefault="0088639C" w:rsidP="0088639C">
      <w:pPr>
        <w:spacing w:after="0" w:line="240" w:lineRule="auto"/>
        <w:jc w:val="both"/>
        <w:rPr>
          <w:rFonts w:ascii="Arial" w:hAnsi="Arial" w:cs="Arial"/>
        </w:rPr>
      </w:pPr>
    </w:p>
    <w:p w14:paraId="4C87FD29" w14:textId="77777777" w:rsidR="0088639C" w:rsidRPr="00156747" w:rsidRDefault="0088639C" w:rsidP="0088639C">
      <w:pPr>
        <w:spacing w:after="0" w:line="240" w:lineRule="auto"/>
        <w:jc w:val="both"/>
        <w:rPr>
          <w:rFonts w:ascii="Arial" w:hAnsi="Arial" w:cs="Arial"/>
        </w:rPr>
      </w:pPr>
      <w:proofErr w:type="spellStart"/>
      <w:r w:rsidRPr="00156747">
        <w:rPr>
          <w:rFonts w:ascii="Arial" w:hAnsi="Arial" w:cs="Arial"/>
        </w:rPr>
        <w:t>Gleneely</w:t>
      </w:r>
      <w:proofErr w:type="spellEnd"/>
      <w:r w:rsidRPr="00156747">
        <w:rPr>
          <w:rFonts w:ascii="Arial" w:hAnsi="Arial" w:cs="Arial"/>
        </w:rPr>
        <w:t xml:space="preserve"> NS will comply with any direction served on the patron or the</w:t>
      </w:r>
    </w:p>
    <w:p w14:paraId="1807FC6B" w14:textId="77777777" w:rsidR="0088639C" w:rsidRPr="00156747" w:rsidRDefault="0088639C" w:rsidP="0088639C">
      <w:pPr>
        <w:spacing w:after="0" w:line="240" w:lineRule="auto"/>
        <w:jc w:val="both"/>
        <w:rPr>
          <w:rFonts w:ascii="Arial" w:hAnsi="Arial" w:cs="Arial"/>
        </w:rPr>
      </w:pPr>
      <w:r w:rsidRPr="00156747">
        <w:rPr>
          <w:rFonts w:ascii="Arial" w:hAnsi="Arial" w:cs="Arial"/>
        </w:rPr>
        <w:t>board, as the case may be, under section 37A and any direction served on the board</w:t>
      </w:r>
    </w:p>
    <w:p w14:paraId="056B4547" w14:textId="77777777" w:rsidR="0088639C" w:rsidRPr="00F704E7" w:rsidRDefault="0088639C" w:rsidP="0088639C">
      <w:pPr>
        <w:spacing w:after="0" w:line="240" w:lineRule="auto"/>
        <w:jc w:val="both"/>
        <w:rPr>
          <w:rFonts w:ascii="Arial" w:hAnsi="Arial" w:cs="Arial"/>
        </w:rPr>
      </w:pPr>
      <w:r w:rsidRPr="00156747">
        <w:rPr>
          <w:rFonts w:ascii="Arial" w:hAnsi="Arial" w:cs="Arial"/>
        </w:rPr>
        <w:t>under section 67(4B) of the Education Act.</w:t>
      </w:r>
    </w:p>
    <w:p w14:paraId="7F4D754D" w14:textId="77777777" w:rsidR="00764262" w:rsidRPr="00F704E7" w:rsidRDefault="00764262" w:rsidP="00764262">
      <w:pPr>
        <w:pStyle w:val="NoSpacing"/>
        <w:ind w:left="360"/>
        <w:rPr>
          <w:rFonts w:ascii="Arial" w:hAnsi="Arial" w:cs="Arial"/>
        </w:rPr>
      </w:pPr>
    </w:p>
    <w:p w14:paraId="599A1A3C" w14:textId="77777777" w:rsidR="00BC2C03" w:rsidRPr="00F704E7" w:rsidRDefault="00BC2C03" w:rsidP="00BC2C03">
      <w:pPr>
        <w:pStyle w:val="NoSpacing"/>
        <w:ind w:left="720"/>
        <w:rPr>
          <w:rFonts w:ascii="Arial" w:hAnsi="Arial" w:cs="Arial"/>
        </w:rPr>
      </w:pPr>
    </w:p>
    <w:tbl>
      <w:tblPr>
        <w:tblStyle w:val="TableGrid0"/>
        <w:tblW w:w="0" w:type="auto"/>
        <w:shd w:val="clear" w:color="auto" w:fill="F2F2F2" w:themeFill="background1" w:themeFillShade="F2"/>
        <w:tblLook w:val="04A0" w:firstRow="1" w:lastRow="0" w:firstColumn="1" w:lastColumn="0" w:noHBand="0" w:noVBand="1"/>
      </w:tblPr>
      <w:tblGrid>
        <w:gridCol w:w="9016"/>
      </w:tblGrid>
      <w:tr w:rsidR="00BC2C03" w:rsidRPr="003201ED" w14:paraId="6E3B0D34" w14:textId="77777777" w:rsidTr="003201ED">
        <w:trPr>
          <w:trHeight w:val="1979"/>
        </w:trPr>
        <w:tc>
          <w:tcPr>
            <w:tcW w:w="9016" w:type="dxa"/>
            <w:shd w:val="clear" w:color="auto" w:fill="E7E6E6" w:themeFill="background2"/>
          </w:tcPr>
          <w:p w14:paraId="07ED5507" w14:textId="77777777" w:rsidR="003857A6" w:rsidRPr="00F704E7" w:rsidRDefault="00D7132E" w:rsidP="003857A6">
            <w:pPr>
              <w:tabs>
                <w:tab w:val="left" w:pos="5513"/>
              </w:tabs>
              <w:autoSpaceDE w:val="0"/>
              <w:autoSpaceDN w:val="0"/>
              <w:adjustRightInd w:val="0"/>
              <w:rPr>
                <w:rFonts w:ascii="Arial" w:eastAsiaTheme="minorEastAsia" w:hAnsi="Arial" w:cs="Arial"/>
                <w:b/>
              </w:rPr>
            </w:pPr>
            <w:r>
              <w:rPr>
                <w:rFonts w:ascii="Arial" w:eastAsiaTheme="minorEastAsia" w:hAnsi="Arial" w:cs="Arial"/>
                <w:b/>
              </w:rPr>
              <w:t>Primary</w:t>
            </w:r>
            <w:r w:rsidR="003857A6" w:rsidRPr="00F704E7">
              <w:rPr>
                <w:rFonts w:ascii="Arial" w:eastAsiaTheme="minorEastAsia" w:hAnsi="Arial" w:cs="Arial"/>
                <w:b/>
              </w:rPr>
              <w:t xml:space="preserve"> </w:t>
            </w:r>
            <w:r w:rsidR="00770807">
              <w:rPr>
                <w:rFonts w:ascii="Arial" w:eastAsiaTheme="minorEastAsia" w:hAnsi="Arial" w:cs="Arial"/>
                <w:b/>
              </w:rPr>
              <w:t>s</w:t>
            </w:r>
            <w:r w:rsidR="003857A6" w:rsidRPr="00F704E7">
              <w:rPr>
                <w:rFonts w:ascii="Arial" w:eastAsiaTheme="minorEastAsia" w:hAnsi="Arial" w:cs="Arial"/>
                <w:b/>
              </w:rPr>
              <w:t xml:space="preserve">chools </w:t>
            </w:r>
            <w:r w:rsidR="00713FE9">
              <w:rPr>
                <w:rFonts w:ascii="Arial" w:eastAsiaTheme="minorEastAsia" w:hAnsi="Arial" w:cs="Arial"/>
                <w:b/>
              </w:rPr>
              <w:t>receivin</w:t>
            </w:r>
            <w:r w:rsidR="006E2BF6">
              <w:rPr>
                <w:rFonts w:ascii="Arial" w:eastAsiaTheme="minorEastAsia" w:hAnsi="Arial" w:cs="Arial"/>
                <w:b/>
              </w:rPr>
              <w:t xml:space="preserve">g applications from applicants </w:t>
            </w:r>
            <w:r w:rsidR="003857A6" w:rsidRPr="00F704E7">
              <w:rPr>
                <w:rFonts w:ascii="Arial" w:eastAsiaTheme="minorEastAsia" w:hAnsi="Arial" w:cs="Arial"/>
                <w:b/>
              </w:rPr>
              <w:t xml:space="preserve">of a </w:t>
            </w:r>
            <w:r w:rsidR="00770807">
              <w:rPr>
                <w:rFonts w:ascii="Arial" w:eastAsiaTheme="minorEastAsia" w:hAnsi="Arial" w:cs="Arial"/>
                <w:b/>
              </w:rPr>
              <w:t>m</w:t>
            </w:r>
            <w:r w:rsidR="003857A6" w:rsidRPr="00F704E7">
              <w:rPr>
                <w:rFonts w:ascii="Arial" w:eastAsiaTheme="minorEastAsia" w:hAnsi="Arial" w:cs="Arial"/>
                <w:b/>
              </w:rPr>
              <w:t xml:space="preserve">inority </w:t>
            </w:r>
            <w:r w:rsidR="00770807">
              <w:rPr>
                <w:rFonts w:ascii="Arial" w:eastAsiaTheme="minorEastAsia" w:hAnsi="Arial" w:cs="Arial"/>
                <w:b/>
              </w:rPr>
              <w:t>r</w:t>
            </w:r>
            <w:r w:rsidR="003857A6" w:rsidRPr="00F704E7">
              <w:rPr>
                <w:rFonts w:ascii="Arial" w:eastAsiaTheme="minorEastAsia" w:hAnsi="Arial" w:cs="Arial"/>
                <w:b/>
              </w:rPr>
              <w:t xml:space="preserve">eligion </w:t>
            </w:r>
          </w:p>
          <w:p w14:paraId="36E3B03B" w14:textId="77777777" w:rsidR="003857A6" w:rsidRPr="00F704E7" w:rsidRDefault="00886E1B" w:rsidP="003857A6">
            <w:pPr>
              <w:autoSpaceDE w:val="0"/>
              <w:autoSpaceDN w:val="0"/>
              <w:adjustRightInd w:val="0"/>
              <w:rPr>
                <w:rFonts w:ascii="Arial" w:eastAsiaTheme="minorEastAsia" w:hAnsi="Arial" w:cs="Arial"/>
              </w:rPr>
            </w:pPr>
            <w:proofErr w:type="spellStart"/>
            <w:r>
              <w:rPr>
                <w:rFonts w:ascii="Arial" w:eastAsiaTheme="minorEastAsia" w:hAnsi="Arial" w:cs="Arial"/>
              </w:rPr>
              <w:t>Gleneely</w:t>
            </w:r>
            <w:proofErr w:type="spellEnd"/>
            <w:r>
              <w:rPr>
                <w:rFonts w:ascii="Arial" w:eastAsiaTheme="minorEastAsia" w:hAnsi="Arial" w:cs="Arial"/>
              </w:rPr>
              <w:t xml:space="preserve"> National School</w:t>
            </w:r>
            <w:r w:rsidR="003857A6" w:rsidRPr="00F704E7">
              <w:rPr>
                <w:rFonts w:ascii="Arial" w:eastAsiaTheme="minorEastAsia" w:hAnsi="Arial" w:cs="Arial"/>
              </w:rPr>
              <w:t xml:space="preserve"> is a school</w:t>
            </w:r>
            <w:r w:rsidR="003857A6" w:rsidRPr="00F704E7">
              <w:rPr>
                <w:rFonts w:ascii="TimesNewRomanPSMT" w:hAnsi="TimesNewRomanPSMT" w:cs="TimesNewRomanPSMT"/>
              </w:rPr>
              <w:t xml:space="preserve"> whose objective is to provide education in an environment</w:t>
            </w:r>
            <w:r w:rsidR="00743FF8">
              <w:rPr>
                <w:rFonts w:ascii="TimesNewRomanPSMT" w:hAnsi="TimesNewRomanPSMT" w:cs="TimesNewRomanPSMT"/>
              </w:rPr>
              <w:t xml:space="preserve"> w</w:t>
            </w:r>
            <w:r w:rsidR="003857A6" w:rsidRPr="00F704E7">
              <w:rPr>
                <w:rFonts w:ascii="TimesNewRomanPSMT" w:hAnsi="TimesNewRomanPSMT" w:cs="TimesNewRomanPSMT"/>
              </w:rPr>
              <w:t>hich pr</w:t>
            </w:r>
            <w:r w:rsidR="00B8390B">
              <w:rPr>
                <w:rFonts w:ascii="TimesNewRomanPSMT" w:hAnsi="TimesNewRomanPSMT" w:cs="TimesNewRomanPSMT"/>
              </w:rPr>
              <w:t>omotes certain religious values</w:t>
            </w:r>
            <w:r w:rsidR="003857A6" w:rsidRPr="00F704E7">
              <w:rPr>
                <w:rFonts w:ascii="Arial" w:eastAsiaTheme="minorEastAsia" w:hAnsi="Arial" w:cs="Arial"/>
              </w:rPr>
              <w:t xml:space="preserve"> and does not discriminate in relation to the admission of a student who has applied for a place in the school in accordance with section 7A of the Equal Status Act 2000.</w:t>
            </w:r>
          </w:p>
          <w:p w14:paraId="57EC943C" w14:textId="77777777" w:rsidR="003857A6" w:rsidRDefault="003857A6" w:rsidP="003857A6">
            <w:pPr>
              <w:autoSpaceDE w:val="0"/>
              <w:autoSpaceDN w:val="0"/>
              <w:adjustRightInd w:val="0"/>
              <w:contextualSpacing/>
              <w:rPr>
                <w:rFonts w:ascii="Arial" w:eastAsiaTheme="minorEastAsia" w:hAnsi="Arial" w:cs="Arial"/>
              </w:rPr>
            </w:pPr>
          </w:p>
          <w:p w14:paraId="29FFA29B" w14:textId="77777777" w:rsidR="003857A6" w:rsidRPr="00F704E7" w:rsidRDefault="003857A6" w:rsidP="003857A6">
            <w:pPr>
              <w:autoSpaceDE w:val="0"/>
              <w:autoSpaceDN w:val="0"/>
              <w:adjustRightInd w:val="0"/>
              <w:rPr>
                <w:rFonts w:ascii="Arial" w:eastAsiaTheme="minorEastAsia" w:hAnsi="Arial" w:cs="Arial"/>
                <w:b/>
              </w:rPr>
            </w:pPr>
            <w:r w:rsidRPr="00F704E7">
              <w:rPr>
                <w:rFonts w:ascii="Arial" w:eastAsiaTheme="minorEastAsia" w:hAnsi="Arial" w:cs="Arial"/>
                <w:b/>
              </w:rPr>
              <w:t xml:space="preserve">All </w:t>
            </w:r>
            <w:r w:rsidR="00770807">
              <w:rPr>
                <w:rFonts w:ascii="Arial" w:eastAsiaTheme="minorEastAsia" w:hAnsi="Arial" w:cs="Arial"/>
                <w:b/>
              </w:rPr>
              <w:t>d</w:t>
            </w:r>
            <w:r w:rsidRPr="00F704E7">
              <w:rPr>
                <w:rFonts w:ascii="Arial" w:eastAsiaTheme="minorEastAsia" w:hAnsi="Arial" w:cs="Arial"/>
                <w:b/>
              </w:rPr>
              <w:t xml:space="preserve">enominational </w:t>
            </w:r>
            <w:r w:rsidR="00770807">
              <w:rPr>
                <w:rFonts w:ascii="Arial" w:eastAsiaTheme="minorEastAsia" w:hAnsi="Arial" w:cs="Arial"/>
                <w:b/>
              </w:rPr>
              <w:t>s</w:t>
            </w:r>
            <w:r w:rsidRPr="00F704E7">
              <w:rPr>
                <w:rFonts w:ascii="Arial" w:eastAsiaTheme="minorEastAsia" w:hAnsi="Arial" w:cs="Arial"/>
                <w:b/>
              </w:rPr>
              <w:t>chools</w:t>
            </w:r>
          </w:p>
          <w:p w14:paraId="4F0DE1DC" w14:textId="77777777" w:rsidR="003857A6" w:rsidRPr="00886E1B" w:rsidRDefault="00C1407A" w:rsidP="003857A6">
            <w:pPr>
              <w:autoSpaceDE w:val="0"/>
              <w:autoSpaceDN w:val="0"/>
              <w:adjustRightInd w:val="0"/>
              <w:rPr>
                <w:rFonts w:ascii="Arial" w:eastAsiaTheme="minorEastAsia" w:hAnsi="Arial" w:cs="Arial"/>
                <w:i/>
              </w:rPr>
            </w:pPr>
            <w:proofErr w:type="spellStart"/>
            <w:r>
              <w:rPr>
                <w:rFonts w:ascii="Arial" w:eastAsiaTheme="minorEastAsia" w:hAnsi="Arial" w:cs="Arial"/>
              </w:rPr>
              <w:t>Gleneely</w:t>
            </w:r>
            <w:proofErr w:type="spellEnd"/>
            <w:r>
              <w:rPr>
                <w:rFonts w:ascii="Arial" w:eastAsiaTheme="minorEastAsia" w:hAnsi="Arial" w:cs="Arial"/>
              </w:rPr>
              <w:t xml:space="preserve"> National School</w:t>
            </w:r>
            <w:r w:rsidR="003857A6" w:rsidRPr="00F704E7">
              <w:rPr>
                <w:rFonts w:ascii="Arial" w:eastAsiaTheme="minorEastAsia" w:hAnsi="Arial" w:cs="Arial"/>
              </w:rPr>
              <w:t xml:space="preserve"> is a school</w:t>
            </w:r>
            <w:r w:rsidR="003857A6" w:rsidRPr="00F704E7">
              <w:rPr>
                <w:rFonts w:ascii="TimesNewRomanPSMT" w:hAnsi="TimesNewRomanPSMT" w:cs="TimesNewRomanPSMT"/>
              </w:rPr>
              <w:t xml:space="preserve"> whose objective is to provide education in an environment</w:t>
            </w:r>
            <w:r w:rsidR="00D7132E">
              <w:rPr>
                <w:rFonts w:ascii="TimesNewRomanPSMT" w:hAnsi="TimesNewRomanPSMT" w:cs="TimesNewRomanPSMT"/>
              </w:rPr>
              <w:t xml:space="preserve"> </w:t>
            </w:r>
            <w:r w:rsidR="003857A6" w:rsidRPr="00F704E7">
              <w:rPr>
                <w:rFonts w:ascii="TimesNewRomanPSMT" w:hAnsi="TimesNewRomanPSMT" w:cs="TimesNewRomanPSMT"/>
              </w:rPr>
              <w:t>which promotes certain religious values</w:t>
            </w:r>
            <w:r w:rsidR="003857A6" w:rsidRPr="00F704E7">
              <w:rPr>
                <w:rFonts w:ascii="Arial" w:eastAsiaTheme="minorEastAsia" w:hAnsi="Arial" w:cs="Arial"/>
              </w:rPr>
              <w:t xml:space="preserve"> and does not discriminate where it refuses to admit as a stud</w:t>
            </w:r>
            <w:r w:rsidR="00FB7CEE">
              <w:rPr>
                <w:rFonts w:ascii="Arial" w:eastAsiaTheme="minorEastAsia" w:hAnsi="Arial" w:cs="Arial"/>
              </w:rPr>
              <w:t>ent a person who is not Roman Catholic</w:t>
            </w:r>
            <w:r w:rsidR="003857A6" w:rsidRPr="00F704E7">
              <w:rPr>
                <w:rFonts w:ascii="Arial" w:eastAsiaTheme="minorEastAsia" w:hAnsi="Arial" w:cs="Arial"/>
              </w:rPr>
              <w:t xml:space="preserve"> and it is proved that the refusal is essential to m</w:t>
            </w:r>
            <w:r w:rsidR="00886E1B">
              <w:rPr>
                <w:rFonts w:ascii="Arial" w:eastAsiaTheme="minorEastAsia" w:hAnsi="Arial" w:cs="Arial"/>
              </w:rPr>
              <w:t>aintain the ethos of the school</w:t>
            </w:r>
          </w:p>
          <w:p w14:paraId="629E8EAF" w14:textId="77777777" w:rsidR="003857A6" w:rsidRPr="00F704E7" w:rsidRDefault="003857A6" w:rsidP="003857A6">
            <w:pPr>
              <w:autoSpaceDE w:val="0"/>
              <w:autoSpaceDN w:val="0"/>
              <w:adjustRightInd w:val="0"/>
              <w:contextualSpacing/>
              <w:rPr>
                <w:rFonts w:ascii="Arial" w:eastAsiaTheme="minorEastAsia" w:hAnsi="Arial" w:cs="Arial"/>
              </w:rPr>
            </w:pPr>
          </w:p>
          <w:p w14:paraId="77D4C0A3" w14:textId="77777777" w:rsidR="003857A6" w:rsidRPr="00886E1B" w:rsidRDefault="003857A6" w:rsidP="003857A6">
            <w:pPr>
              <w:autoSpaceDE w:val="0"/>
              <w:autoSpaceDN w:val="0"/>
              <w:adjustRightInd w:val="0"/>
              <w:contextualSpacing/>
              <w:rPr>
                <w:rFonts w:ascii="Arial" w:eastAsiaTheme="minorEastAsia" w:hAnsi="Arial" w:cs="Arial"/>
                <w:b/>
              </w:rPr>
            </w:pPr>
          </w:p>
          <w:p w14:paraId="37EF3117" w14:textId="77777777" w:rsidR="003D39A4" w:rsidRPr="00F704E7" w:rsidRDefault="003D39A4" w:rsidP="00762B44">
            <w:pPr>
              <w:jc w:val="both"/>
              <w:rPr>
                <w:rFonts w:ascii="Arial" w:eastAsiaTheme="minorEastAsia" w:hAnsi="Arial" w:cs="Arial"/>
                <w:color w:val="385623" w:themeColor="accent6" w:themeShade="80"/>
              </w:rPr>
            </w:pPr>
          </w:p>
        </w:tc>
      </w:tr>
    </w:tbl>
    <w:p w14:paraId="6A767987" w14:textId="77777777" w:rsidR="00355203" w:rsidRPr="003201ED" w:rsidRDefault="00355203" w:rsidP="00762B44">
      <w:pPr>
        <w:spacing w:after="0" w:line="240" w:lineRule="auto"/>
        <w:jc w:val="both"/>
        <w:rPr>
          <w:rFonts w:ascii="Arial" w:eastAsiaTheme="minorEastAsia" w:hAnsi="Arial" w:cs="Arial"/>
          <w:color w:val="385623" w:themeColor="accent6" w:themeShade="80"/>
        </w:rPr>
      </w:pPr>
    </w:p>
    <w:p w14:paraId="5E2110C6" w14:textId="77777777" w:rsidR="00987EFD" w:rsidRPr="003201ED" w:rsidRDefault="00987EFD" w:rsidP="00987EFD">
      <w:pPr>
        <w:pStyle w:val="ListParagraph"/>
        <w:spacing w:after="0" w:line="240" w:lineRule="auto"/>
        <w:ind w:left="567"/>
        <w:jc w:val="both"/>
        <w:rPr>
          <w:rFonts w:ascii="Arial" w:eastAsiaTheme="minorEastAsia" w:hAnsi="Arial" w:cs="Arial"/>
          <w:b/>
          <w:color w:val="385623" w:themeColor="accent6" w:themeShade="80"/>
        </w:rPr>
      </w:pPr>
    </w:p>
    <w:p w14:paraId="358D68E0" w14:textId="77777777" w:rsidR="008663F8" w:rsidRPr="00103809" w:rsidRDefault="00FB20D2"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Categories of Special Educational Needs catered for in the school/special class</w:t>
      </w:r>
    </w:p>
    <w:p w14:paraId="0CFD3743" w14:textId="77777777" w:rsidR="00A52939" w:rsidRPr="00F704E7" w:rsidRDefault="00A52939" w:rsidP="00A52939">
      <w:pPr>
        <w:pStyle w:val="ListParagraph"/>
        <w:spacing w:after="0" w:line="240" w:lineRule="auto"/>
        <w:ind w:left="567"/>
        <w:jc w:val="both"/>
        <w:rPr>
          <w:rFonts w:ascii="Arial" w:eastAsiaTheme="minorEastAsia" w:hAnsi="Arial" w:cs="Arial"/>
          <w:b/>
          <w:color w:val="385623" w:themeColor="accent6" w:themeShade="80"/>
          <w:sz w:val="24"/>
          <w:szCs w:val="24"/>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3201ED" w14:paraId="0354B428" w14:textId="77777777" w:rsidTr="003201ED">
        <w:tc>
          <w:tcPr>
            <w:tcW w:w="9016" w:type="dxa"/>
            <w:shd w:val="clear" w:color="auto" w:fill="E7E6E6" w:themeFill="background2"/>
          </w:tcPr>
          <w:p w14:paraId="693DCFAB" w14:textId="77777777" w:rsidR="008F43AC" w:rsidRPr="003201ED" w:rsidRDefault="008F43AC" w:rsidP="003857A6">
            <w:pPr>
              <w:jc w:val="both"/>
              <w:rPr>
                <w:rFonts w:ascii="Arial" w:eastAsiaTheme="minorEastAsia" w:hAnsi="Arial" w:cs="Arial"/>
                <w:b/>
                <w:color w:val="385623" w:themeColor="accent6" w:themeShade="80"/>
              </w:rPr>
            </w:pPr>
            <w:proofErr w:type="spellStart"/>
            <w:r>
              <w:rPr>
                <w:rFonts w:ascii="Arial" w:eastAsiaTheme="minorEastAsia" w:hAnsi="Arial" w:cs="Arial"/>
                <w:b/>
                <w:color w:val="385623" w:themeColor="accent6" w:themeShade="80"/>
              </w:rPr>
              <w:t>Gleneely</w:t>
            </w:r>
            <w:proofErr w:type="spellEnd"/>
            <w:r>
              <w:rPr>
                <w:rFonts w:ascii="Arial" w:eastAsiaTheme="minorEastAsia" w:hAnsi="Arial" w:cs="Arial"/>
                <w:b/>
                <w:color w:val="385623" w:themeColor="accent6" w:themeShade="80"/>
              </w:rPr>
              <w:t xml:space="preserve"> NS is not a special school or a mainstream school with a special class or unit attached.</w:t>
            </w:r>
          </w:p>
        </w:tc>
      </w:tr>
    </w:tbl>
    <w:p w14:paraId="63901E9F" w14:textId="77777777" w:rsidR="003D39A4" w:rsidRPr="003201ED" w:rsidRDefault="003D39A4" w:rsidP="003D39A4">
      <w:pPr>
        <w:spacing w:after="0" w:line="240" w:lineRule="auto"/>
        <w:jc w:val="both"/>
        <w:rPr>
          <w:rFonts w:ascii="Arial" w:eastAsiaTheme="minorEastAsia" w:hAnsi="Arial" w:cs="Arial"/>
          <w:b/>
          <w:color w:val="385623" w:themeColor="accent6" w:themeShade="80"/>
        </w:rPr>
      </w:pPr>
    </w:p>
    <w:p w14:paraId="2AF3AD88" w14:textId="77777777" w:rsidR="00987EFD" w:rsidRDefault="00A52939" w:rsidP="00E47AF1">
      <w:pPr>
        <w:pStyle w:val="ListParagraph"/>
        <w:spacing w:after="0" w:line="240" w:lineRule="auto"/>
        <w:ind w:left="0"/>
        <w:rPr>
          <w:rFonts w:ascii="Arial" w:eastAsiaTheme="minorEastAsia" w:hAnsi="Arial" w:cs="Arial"/>
          <w:bCs/>
        </w:rPr>
      </w:pPr>
      <w:r w:rsidRPr="00F704E7">
        <w:rPr>
          <w:rFonts w:ascii="Arial" w:eastAsiaTheme="minorEastAsia" w:hAnsi="Arial" w:cs="Arial"/>
          <w:b/>
          <w:bCs/>
          <w:u w:val="single"/>
        </w:rPr>
        <w:t>Note for schools:</w:t>
      </w:r>
      <w:r w:rsidRPr="00F704E7">
        <w:rPr>
          <w:rFonts w:ascii="Arial" w:eastAsiaTheme="minorEastAsia" w:hAnsi="Arial" w:cs="Arial"/>
          <w:bCs/>
        </w:rPr>
        <w:t xml:space="preserve"> The act does not require schools and special classes providing for a category or categories of special educational needs to change their current status. The current arrangements in relation to the category or categories of special educational needs provided by schools will continue as in previous years unless otherwise directed by the NCSE or the Department.</w:t>
      </w:r>
    </w:p>
    <w:p w14:paraId="6154F6DF" w14:textId="77777777" w:rsidR="00285D92" w:rsidRDefault="00285D92" w:rsidP="00A52939">
      <w:pPr>
        <w:pStyle w:val="ListParagraph"/>
        <w:spacing w:after="0" w:line="240" w:lineRule="auto"/>
        <w:ind w:left="0"/>
        <w:jc w:val="both"/>
        <w:rPr>
          <w:rFonts w:ascii="Arial" w:eastAsiaTheme="minorEastAsia" w:hAnsi="Arial" w:cs="Arial"/>
          <w:bCs/>
        </w:rPr>
      </w:pPr>
    </w:p>
    <w:p w14:paraId="138FB942" w14:textId="77777777" w:rsidR="0099669A" w:rsidRDefault="0099669A" w:rsidP="00A52939">
      <w:pPr>
        <w:pStyle w:val="ListParagraph"/>
        <w:spacing w:after="0" w:line="240" w:lineRule="auto"/>
        <w:ind w:left="0"/>
        <w:jc w:val="both"/>
        <w:rPr>
          <w:rFonts w:ascii="Arial" w:eastAsiaTheme="minorEastAsia" w:hAnsi="Arial" w:cs="Arial"/>
          <w:bCs/>
        </w:rPr>
      </w:pPr>
    </w:p>
    <w:p w14:paraId="0BC2D034" w14:textId="77777777" w:rsidR="00641946" w:rsidRPr="00103809" w:rsidRDefault="006419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Admission of Students</w:t>
      </w:r>
    </w:p>
    <w:p w14:paraId="4BBA0959" w14:textId="77777777" w:rsidR="00641946" w:rsidRPr="003201ED" w:rsidRDefault="00641946" w:rsidP="00762B44">
      <w:pPr>
        <w:spacing w:after="0" w:line="240" w:lineRule="auto"/>
        <w:jc w:val="both"/>
        <w:rPr>
          <w:rFonts w:ascii="Arial" w:eastAsiaTheme="minorEastAsia" w:hAnsi="Arial" w:cs="Arial"/>
        </w:rPr>
      </w:pPr>
    </w:p>
    <w:p w14:paraId="3B05667C" w14:textId="77777777" w:rsidR="00641946" w:rsidRPr="003201ED" w:rsidRDefault="00641946" w:rsidP="00762B44">
      <w:pPr>
        <w:spacing w:after="0" w:line="240" w:lineRule="auto"/>
        <w:jc w:val="both"/>
        <w:rPr>
          <w:rFonts w:ascii="Arial" w:eastAsiaTheme="minorEastAsia" w:hAnsi="Arial" w:cs="Arial"/>
        </w:rPr>
      </w:pPr>
      <w:r w:rsidRPr="003201ED">
        <w:rPr>
          <w:rFonts w:ascii="Arial" w:eastAsiaTheme="minorEastAsia" w:hAnsi="Arial" w:cs="Arial"/>
        </w:rPr>
        <w:t>This school shall admit each student seeking admission except where –</w:t>
      </w:r>
    </w:p>
    <w:p w14:paraId="59398401" w14:textId="77777777" w:rsidR="00641946" w:rsidRPr="003201ED" w:rsidRDefault="00641946" w:rsidP="00762B44">
      <w:pPr>
        <w:spacing w:after="0" w:line="240" w:lineRule="auto"/>
        <w:jc w:val="both"/>
        <w:rPr>
          <w:rFonts w:ascii="Arial" w:eastAsiaTheme="minorEastAsia" w:hAnsi="Arial" w:cs="Arial"/>
        </w:rPr>
      </w:pPr>
    </w:p>
    <w:p w14:paraId="0E89F5DB" w14:textId="77777777" w:rsidR="005F777B" w:rsidRPr="003201ED" w:rsidRDefault="005F777B" w:rsidP="00BC2C03">
      <w:pPr>
        <w:numPr>
          <w:ilvl w:val="0"/>
          <w:numId w:val="23"/>
        </w:num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 xml:space="preserve">the school is oversubscribed (please see </w:t>
      </w:r>
      <w:hyperlink w:anchor="_Oversubscription_(this_section" w:history="1">
        <w:r w:rsidRPr="00F10754">
          <w:rPr>
            <w:rStyle w:val="Hyperlink"/>
            <w:rFonts w:ascii="Arial" w:eastAsiaTheme="minorEastAsia" w:hAnsi="Arial" w:cs="Arial"/>
          </w:rPr>
          <w:t>sectio</w:t>
        </w:r>
        <w:r w:rsidR="00F10754">
          <w:rPr>
            <w:rStyle w:val="Hyperlink"/>
            <w:rFonts w:ascii="Arial" w:eastAsiaTheme="minorEastAsia" w:hAnsi="Arial" w:cs="Arial"/>
          </w:rPr>
          <w:t>n 6</w:t>
        </w:r>
      </w:hyperlink>
      <w:r w:rsidRPr="003201ED">
        <w:rPr>
          <w:rFonts w:ascii="Arial" w:eastAsiaTheme="minorEastAsia" w:hAnsi="Arial" w:cs="Arial"/>
        </w:rPr>
        <w:t xml:space="preserve"> below for further details)</w:t>
      </w:r>
    </w:p>
    <w:p w14:paraId="5DA97DB7" w14:textId="77777777" w:rsidR="005F777B" w:rsidRPr="003201ED" w:rsidRDefault="005F777B" w:rsidP="005F777B">
      <w:pPr>
        <w:pStyle w:val="ListParagraph"/>
        <w:autoSpaceDE w:val="0"/>
        <w:autoSpaceDN w:val="0"/>
        <w:adjustRightInd w:val="0"/>
        <w:spacing w:after="0" w:line="240" w:lineRule="auto"/>
        <w:ind w:left="426"/>
        <w:rPr>
          <w:rFonts w:ascii="Arial" w:hAnsi="Arial" w:cs="Arial"/>
        </w:rPr>
      </w:pPr>
    </w:p>
    <w:p w14:paraId="4A48C74C" w14:textId="77777777" w:rsidR="00BC2C03" w:rsidRPr="003201ED" w:rsidRDefault="00616C76" w:rsidP="00BC2C03">
      <w:pPr>
        <w:pStyle w:val="ListParagraph"/>
        <w:numPr>
          <w:ilvl w:val="0"/>
          <w:numId w:val="23"/>
        </w:numPr>
        <w:autoSpaceDE w:val="0"/>
        <w:autoSpaceDN w:val="0"/>
        <w:adjustRightInd w:val="0"/>
        <w:spacing w:after="0" w:line="240" w:lineRule="auto"/>
        <w:rPr>
          <w:rFonts w:ascii="Arial" w:hAnsi="Arial" w:cs="Arial"/>
        </w:rPr>
      </w:pPr>
      <w:r w:rsidRPr="003201ED">
        <w:rPr>
          <w:rFonts w:ascii="Arial" w:eastAsiaTheme="minorEastAsia" w:hAnsi="Arial" w:cs="Arial"/>
        </w:rPr>
        <w:t>a</w:t>
      </w:r>
      <w:r w:rsidRPr="003201ED">
        <w:rPr>
          <w:rFonts w:ascii="Arial" w:hAnsi="Arial" w:cs="Arial"/>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65128513" w14:textId="77777777" w:rsidR="00285D92" w:rsidRPr="003201ED" w:rsidRDefault="00285D92" w:rsidP="003D39A4">
      <w:pPr>
        <w:spacing w:after="0" w:line="240" w:lineRule="auto"/>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3201ED" w14:paraId="1082A4BA" w14:textId="77777777" w:rsidTr="003201ED">
        <w:tc>
          <w:tcPr>
            <w:tcW w:w="9016" w:type="dxa"/>
            <w:shd w:val="clear" w:color="auto" w:fill="E7E6E6" w:themeFill="background2"/>
          </w:tcPr>
          <w:p w14:paraId="12881B46" w14:textId="77777777" w:rsidR="0088352A" w:rsidRPr="001243D3" w:rsidRDefault="00CE4027" w:rsidP="0088352A">
            <w:pPr>
              <w:autoSpaceDE w:val="0"/>
              <w:autoSpaceDN w:val="0"/>
              <w:adjustRightInd w:val="0"/>
              <w:rPr>
                <w:rFonts w:ascii="Arial" w:eastAsiaTheme="minorEastAsia" w:hAnsi="Arial" w:cs="Arial"/>
                <w:b/>
                <w:i/>
              </w:rPr>
            </w:pPr>
            <w:r w:rsidRPr="001243D3">
              <w:rPr>
                <w:rFonts w:ascii="Arial" w:eastAsiaTheme="minorEastAsia" w:hAnsi="Arial" w:cs="Arial"/>
                <w:b/>
              </w:rPr>
              <w:t>All</w:t>
            </w:r>
            <w:r w:rsidR="0088352A" w:rsidRPr="001243D3">
              <w:rPr>
                <w:rFonts w:ascii="Arial" w:eastAsiaTheme="minorEastAsia" w:hAnsi="Arial" w:cs="Arial"/>
                <w:b/>
              </w:rPr>
              <w:t xml:space="preserve"> </w:t>
            </w:r>
            <w:r w:rsidR="00770807" w:rsidRPr="001243D3">
              <w:rPr>
                <w:rFonts w:ascii="Arial" w:eastAsiaTheme="minorEastAsia" w:hAnsi="Arial" w:cs="Arial"/>
                <w:b/>
              </w:rPr>
              <w:t>d</w:t>
            </w:r>
            <w:r w:rsidR="0088352A" w:rsidRPr="001243D3">
              <w:rPr>
                <w:rFonts w:ascii="Arial" w:eastAsiaTheme="minorEastAsia" w:hAnsi="Arial" w:cs="Arial"/>
                <w:b/>
              </w:rPr>
              <w:t xml:space="preserve">enominational </w:t>
            </w:r>
            <w:r w:rsidR="00770807" w:rsidRPr="001243D3">
              <w:rPr>
                <w:rFonts w:ascii="Arial" w:eastAsiaTheme="minorEastAsia" w:hAnsi="Arial" w:cs="Arial"/>
                <w:b/>
              </w:rPr>
              <w:t>s</w:t>
            </w:r>
            <w:r w:rsidR="0088352A" w:rsidRPr="001243D3">
              <w:rPr>
                <w:rFonts w:ascii="Arial" w:eastAsiaTheme="minorEastAsia" w:hAnsi="Arial" w:cs="Arial"/>
                <w:b/>
              </w:rPr>
              <w:t>chools</w:t>
            </w:r>
          </w:p>
          <w:p w14:paraId="0A8AF917" w14:textId="77777777" w:rsidR="0088352A" w:rsidRPr="00F704E7" w:rsidRDefault="002D70A1" w:rsidP="00743FF8">
            <w:pPr>
              <w:autoSpaceDE w:val="0"/>
              <w:autoSpaceDN w:val="0"/>
              <w:adjustRightInd w:val="0"/>
              <w:contextualSpacing/>
              <w:jc w:val="both"/>
              <w:rPr>
                <w:rFonts w:ascii="Arial" w:eastAsiaTheme="minorEastAsia" w:hAnsi="Arial" w:cs="Arial"/>
              </w:rPr>
            </w:pPr>
            <w:proofErr w:type="spellStart"/>
            <w:r>
              <w:rPr>
                <w:rFonts w:ascii="Arial" w:eastAsiaTheme="minorEastAsia" w:hAnsi="Arial" w:cs="Arial"/>
              </w:rPr>
              <w:lastRenderedPageBreak/>
              <w:t>Gleneely</w:t>
            </w:r>
            <w:proofErr w:type="spellEnd"/>
            <w:r>
              <w:rPr>
                <w:rFonts w:ascii="Arial" w:eastAsiaTheme="minorEastAsia" w:hAnsi="Arial" w:cs="Arial"/>
              </w:rPr>
              <w:t xml:space="preserve"> National School</w:t>
            </w:r>
            <w:r w:rsidR="0088352A" w:rsidRPr="00F704E7">
              <w:rPr>
                <w:rFonts w:ascii="Arial" w:eastAsiaTheme="minorEastAsia" w:hAnsi="Arial" w:cs="Arial"/>
              </w:rPr>
              <w:t xml:space="preserve"> is a </w:t>
            </w:r>
            <w:r>
              <w:rPr>
                <w:rFonts w:ascii="Arial" w:eastAsiaTheme="minorEastAsia" w:hAnsi="Arial" w:cs="Arial"/>
              </w:rPr>
              <w:t>Catholic school</w:t>
            </w:r>
            <w:r w:rsidR="0088352A" w:rsidRPr="00F704E7">
              <w:rPr>
                <w:rFonts w:ascii="Arial" w:eastAsiaTheme="minorEastAsia" w:hAnsi="Arial" w:cs="Arial"/>
              </w:rPr>
              <w:t xml:space="preserve"> and may refuse to admit as a student a person who</w:t>
            </w:r>
            <w:r w:rsidR="00FB7CEE">
              <w:rPr>
                <w:rFonts w:ascii="Arial" w:eastAsiaTheme="minorEastAsia" w:hAnsi="Arial" w:cs="Arial"/>
              </w:rPr>
              <w:t xml:space="preserve"> is not of Roman Catholic Denomination</w:t>
            </w:r>
            <w:r w:rsidR="0088352A" w:rsidRPr="00F704E7">
              <w:rPr>
                <w:rFonts w:ascii="Arial" w:eastAsiaTheme="minorEastAsia" w:hAnsi="Arial" w:cs="Arial"/>
              </w:rPr>
              <w:t xml:space="preserve"> where it is proved that the refusal is essential to maintain the ethos of the school.</w:t>
            </w:r>
          </w:p>
        </w:tc>
      </w:tr>
    </w:tbl>
    <w:p w14:paraId="7EF61DFA" w14:textId="77777777" w:rsidR="00764262" w:rsidRDefault="00764262" w:rsidP="00764262">
      <w:pPr>
        <w:pStyle w:val="ListParagraph"/>
        <w:spacing w:after="0" w:line="240" w:lineRule="auto"/>
        <w:jc w:val="both"/>
        <w:rPr>
          <w:rFonts w:ascii="Arial" w:eastAsiaTheme="minorEastAsia" w:hAnsi="Arial" w:cs="Arial"/>
          <w:b/>
          <w:color w:val="385623" w:themeColor="accent6" w:themeShade="80"/>
          <w:sz w:val="24"/>
          <w:szCs w:val="24"/>
        </w:rPr>
      </w:pPr>
    </w:p>
    <w:p w14:paraId="42E8F8AE" w14:textId="77777777" w:rsidR="00612092" w:rsidRDefault="00612092" w:rsidP="00764262">
      <w:pPr>
        <w:pStyle w:val="ListParagraph"/>
        <w:spacing w:after="0" w:line="240" w:lineRule="auto"/>
        <w:jc w:val="both"/>
        <w:rPr>
          <w:rFonts w:ascii="Arial" w:eastAsiaTheme="minorEastAsia" w:hAnsi="Arial" w:cs="Arial"/>
          <w:b/>
          <w:color w:val="385623" w:themeColor="accent6" w:themeShade="80"/>
          <w:sz w:val="24"/>
          <w:szCs w:val="24"/>
        </w:rPr>
      </w:pPr>
    </w:p>
    <w:p w14:paraId="7E990499" w14:textId="77777777" w:rsidR="00EE4292" w:rsidRPr="00103809" w:rsidRDefault="00EE4292" w:rsidP="00103809">
      <w:pPr>
        <w:pStyle w:val="Heading2"/>
        <w:numPr>
          <w:ilvl w:val="0"/>
          <w:numId w:val="29"/>
        </w:numPr>
        <w:rPr>
          <w:rFonts w:ascii="Arial" w:eastAsiaTheme="minorEastAsia" w:hAnsi="Arial" w:cs="Arial"/>
          <w:b/>
          <w:color w:val="385623" w:themeColor="accent6" w:themeShade="80"/>
          <w:sz w:val="24"/>
          <w:szCs w:val="24"/>
        </w:rPr>
      </w:pPr>
      <w:bookmarkStart w:id="1" w:name="_Oversubscription_(this_section"/>
      <w:bookmarkStart w:id="2" w:name="_Ref31796116"/>
      <w:bookmarkEnd w:id="1"/>
      <w:r w:rsidRPr="00103809">
        <w:rPr>
          <w:rFonts w:ascii="Arial" w:eastAsiaTheme="minorEastAsia" w:hAnsi="Arial" w:cs="Arial"/>
          <w:b/>
          <w:color w:val="385623" w:themeColor="accent6" w:themeShade="80"/>
          <w:sz w:val="24"/>
          <w:szCs w:val="24"/>
        </w:rPr>
        <w:t>Oversubscription</w:t>
      </w:r>
      <w:r w:rsidR="00AE7E94" w:rsidRPr="00103809">
        <w:rPr>
          <w:rFonts w:ascii="Arial" w:eastAsiaTheme="minorEastAsia" w:hAnsi="Arial" w:cs="Arial"/>
          <w:b/>
          <w:color w:val="385623" w:themeColor="accent6" w:themeShade="80"/>
          <w:sz w:val="24"/>
          <w:szCs w:val="24"/>
        </w:rPr>
        <w:t xml:space="preserve"> </w:t>
      </w:r>
      <w:r w:rsidR="00AA6AC8" w:rsidRPr="00103809">
        <w:rPr>
          <w:rFonts w:ascii="Arial" w:eastAsiaTheme="minorEastAsia" w:hAnsi="Arial" w:cs="Arial"/>
          <w:b/>
          <w:color w:val="385623" w:themeColor="accent6" w:themeShade="80"/>
          <w:sz w:val="24"/>
          <w:szCs w:val="24"/>
        </w:rPr>
        <w:t>(this section must be completed by all schools including schools that do not anticipate being oversubscribed)</w:t>
      </w:r>
      <w:bookmarkEnd w:id="2"/>
    </w:p>
    <w:p w14:paraId="4F52562B" w14:textId="77777777" w:rsidR="00EE4292" w:rsidRPr="003201ED" w:rsidRDefault="00EE4292" w:rsidP="00EE4292">
      <w:pPr>
        <w:spacing w:after="0" w:line="240" w:lineRule="auto"/>
        <w:jc w:val="both"/>
        <w:rPr>
          <w:rFonts w:ascii="Arial" w:eastAsiaTheme="minorEastAsia" w:hAnsi="Arial" w:cs="Arial"/>
        </w:rPr>
      </w:pPr>
    </w:p>
    <w:p w14:paraId="24C0A1BD" w14:textId="77777777" w:rsidR="00EE4292" w:rsidRPr="003201ED" w:rsidRDefault="00EE4292" w:rsidP="00E47AF1">
      <w:pPr>
        <w:contextualSpacing/>
        <w:rPr>
          <w:rFonts w:ascii="Arial" w:eastAsiaTheme="minorEastAsia" w:hAnsi="Arial" w:cs="Arial"/>
        </w:rPr>
      </w:pPr>
      <w:r w:rsidRPr="003201ED">
        <w:rPr>
          <w:rFonts w:ascii="Arial" w:eastAsiaTheme="minorEastAsia" w:hAnsi="Arial" w:cs="Arial"/>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0D099BA4" w14:textId="77777777" w:rsidR="00EE4292" w:rsidRPr="003201ED" w:rsidRDefault="00EE4292" w:rsidP="00E47AF1">
      <w:pPr>
        <w:contextualSpacing/>
        <w:rPr>
          <w:rFonts w:ascii="Arial" w:eastAsiaTheme="minorEastAsia" w:hAnsi="Arial" w:cs="Arial"/>
        </w:rPr>
      </w:pPr>
      <w:r w:rsidRPr="003201ED">
        <w:rPr>
          <w:rFonts w:ascii="Arial" w:eastAsiaTheme="minorEastAsia" w:hAnsi="Arial" w:cs="Arial"/>
        </w:rPr>
        <w:t xml:space="preserve"> </w:t>
      </w:r>
    </w:p>
    <w:tbl>
      <w:tblPr>
        <w:tblStyle w:val="TableGrid0"/>
        <w:tblW w:w="0" w:type="auto"/>
        <w:shd w:val="clear" w:color="auto" w:fill="E7E6E6" w:themeFill="background2"/>
        <w:tblLook w:val="04A0" w:firstRow="1" w:lastRow="0" w:firstColumn="1" w:lastColumn="0" w:noHBand="0" w:noVBand="1"/>
      </w:tblPr>
      <w:tblGrid>
        <w:gridCol w:w="9016"/>
      </w:tblGrid>
      <w:tr w:rsidR="00EE4292" w:rsidRPr="003201ED" w14:paraId="72B74247" w14:textId="77777777" w:rsidTr="003201ED">
        <w:tc>
          <w:tcPr>
            <w:tcW w:w="9016" w:type="dxa"/>
            <w:shd w:val="clear" w:color="auto" w:fill="E7E6E6" w:themeFill="background2"/>
          </w:tcPr>
          <w:p w14:paraId="44A49D19" w14:textId="77777777" w:rsidR="00374405" w:rsidRDefault="00C44748" w:rsidP="00C37649">
            <w:pPr>
              <w:contextualSpacing/>
              <w:rPr>
                <w:rFonts w:ascii="Arial" w:eastAsiaTheme="minorEastAsia" w:hAnsi="Arial" w:cs="Arial"/>
                <w:b/>
              </w:rPr>
            </w:pPr>
            <w:r>
              <w:rPr>
                <w:rFonts w:ascii="Arial" w:eastAsiaTheme="minorEastAsia" w:hAnsi="Arial" w:cs="Arial"/>
                <w:b/>
              </w:rPr>
              <w:t>Selection criteria:</w:t>
            </w:r>
          </w:p>
          <w:p w14:paraId="7A2B9C99" w14:textId="77777777" w:rsidR="00C37649" w:rsidRPr="00C37649" w:rsidRDefault="00C37649" w:rsidP="00C37649">
            <w:pPr>
              <w:rPr>
                <w:rFonts w:ascii="Arial" w:hAnsi="Arial" w:cs="Arial"/>
              </w:rPr>
            </w:pPr>
          </w:p>
          <w:p w14:paraId="76239596" w14:textId="77777777" w:rsidR="00C44748" w:rsidRDefault="00E00E41" w:rsidP="00C44748">
            <w:pPr>
              <w:pStyle w:val="ListParagraph"/>
              <w:numPr>
                <w:ilvl w:val="0"/>
                <w:numId w:val="33"/>
              </w:numPr>
              <w:rPr>
                <w:rFonts w:ascii="Arial" w:eastAsiaTheme="minorEastAsia" w:hAnsi="Arial" w:cs="Arial"/>
              </w:rPr>
            </w:pPr>
            <w:r>
              <w:rPr>
                <w:rFonts w:ascii="Arial" w:eastAsiaTheme="minorEastAsia" w:hAnsi="Arial" w:cs="Arial"/>
              </w:rPr>
              <w:t xml:space="preserve">Other siblings already enrolled - </w:t>
            </w:r>
            <w:r w:rsidR="00C44748">
              <w:rPr>
                <w:rFonts w:ascii="Arial" w:eastAsiaTheme="minorEastAsia" w:hAnsi="Arial" w:cs="Arial"/>
              </w:rPr>
              <w:t>Brothers and Sisters (including step-siblings, residing at same address) of pupils already enrolled- priority to the oldest</w:t>
            </w:r>
            <w:r w:rsidR="00C44748" w:rsidRPr="00C44748">
              <w:rPr>
                <w:rFonts w:ascii="Arial" w:eastAsiaTheme="minorEastAsia" w:hAnsi="Arial" w:cs="Arial"/>
              </w:rPr>
              <w:t xml:space="preserve">    </w:t>
            </w:r>
          </w:p>
          <w:p w14:paraId="4E2E8D02" w14:textId="77777777" w:rsidR="00E00E41" w:rsidRDefault="00E00E41" w:rsidP="00E00E41">
            <w:pPr>
              <w:pStyle w:val="ListParagraph"/>
              <w:rPr>
                <w:rFonts w:ascii="Arial" w:eastAsiaTheme="minorEastAsia" w:hAnsi="Arial" w:cs="Arial"/>
              </w:rPr>
            </w:pPr>
          </w:p>
          <w:p w14:paraId="6AE466C2" w14:textId="77777777" w:rsidR="00C44748" w:rsidRDefault="00C44748" w:rsidP="00C44748">
            <w:pPr>
              <w:pStyle w:val="ListParagraph"/>
              <w:numPr>
                <w:ilvl w:val="0"/>
                <w:numId w:val="33"/>
              </w:numPr>
              <w:rPr>
                <w:rFonts w:ascii="Arial" w:eastAsiaTheme="minorEastAsia" w:hAnsi="Arial" w:cs="Arial"/>
              </w:rPr>
            </w:pPr>
            <w:r w:rsidRPr="00C44748">
              <w:rPr>
                <w:rFonts w:ascii="Arial" w:eastAsiaTheme="minorEastAsia" w:hAnsi="Arial" w:cs="Arial"/>
              </w:rPr>
              <w:t>Catchment Area/Proximity to school-priority will be gi</w:t>
            </w:r>
            <w:r w:rsidR="00FB7CEE">
              <w:rPr>
                <w:rFonts w:ascii="Arial" w:eastAsiaTheme="minorEastAsia" w:hAnsi="Arial" w:cs="Arial"/>
              </w:rPr>
              <w:t>ven to children living within 7</w:t>
            </w:r>
            <w:r>
              <w:rPr>
                <w:rFonts w:ascii="Arial" w:eastAsiaTheme="minorEastAsia" w:hAnsi="Arial" w:cs="Arial"/>
              </w:rPr>
              <w:t>km of the school</w:t>
            </w:r>
            <w:r w:rsidRPr="00C44748">
              <w:rPr>
                <w:rFonts w:ascii="Arial" w:eastAsiaTheme="minorEastAsia" w:hAnsi="Arial" w:cs="Arial"/>
              </w:rPr>
              <w:t xml:space="preserve">  </w:t>
            </w:r>
          </w:p>
          <w:p w14:paraId="574702EE" w14:textId="77777777" w:rsidR="00E00E41" w:rsidRPr="00E00E41" w:rsidRDefault="00E00E41" w:rsidP="00E00E41">
            <w:pPr>
              <w:rPr>
                <w:rFonts w:ascii="Arial" w:eastAsiaTheme="minorEastAsia" w:hAnsi="Arial" w:cs="Arial"/>
              </w:rPr>
            </w:pPr>
          </w:p>
          <w:p w14:paraId="5A485860" w14:textId="77777777" w:rsidR="00C37649" w:rsidRPr="00E00E41" w:rsidRDefault="00C44748" w:rsidP="00E00E41">
            <w:pPr>
              <w:pStyle w:val="ListParagraph"/>
              <w:numPr>
                <w:ilvl w:val="0"/>
                <w:numId w:val="33"/>
              </w:numPr>
              <w:rPr>
                <w:rFonts w:ascii="Arial" w:eastAsiaTheme="minorEastAsia" w:hAnsi="Arial" w:cs="Arial"/>
              </w:rPr>
            </w:pPr>
            <w:r w:rsidRPr="00E00E41">
              <w:rPr>
                <w:rFonts w:ascii="Arial" w:eastAsiaTheme="minorEastAsia" w:hAnsi="Arial" w:cs="Arial"/>
              </w:rPr>
              <w:t xml:space="preserve">Age-Priority will be given to applicants who have reached the age of 5 by the date </w:t>
            </w:r>
            <w:r w:rsidR="00E00E41" w:rsidRPr="00E00E41">
              <w:rPr>
                <w:rFonts w:ascii="Arial" w:eastAsiaTheme="minorEastAsia" w:hAnsi="Arial" w:cs="Arial"/>
              </w:rPr>
              <w:t xml:space="preserve">   </w:t>
            </w:r>
            <w:r w:rsidRPr="00E00E41">
              <w:rPr>
                <w:rFonts w:ascii="Arial" w:eastAsiaTheme="minorEastAsia" w:hAnsi="Arial" w:cs="Arial"/>
              </w:rPr>
              <w:t>of enrolment.</w:t>
            </w:r>
          </w:p>
          <w:p w14:paraId="247334A4" w14:textId="77777777" w:rsidR="00C44748" w:rsidRPr="00C44748" w:rsidRDefault="00C44748" w:rsidP="00C44748">
            <w:pPr>
              <w:rPr>
                <w:rFonts w:ascii="Arial" w:eastAsiaTheme="minorEastAsia" w:hAnsi="Arial" w:cs="Arial"/>
                <w:b/>
              </w:rPr>
            </w:pPr>
            <w:r>
              <w:rPr>
                <w:rFonts w:ascii="Arial" w:eastAsiaTheme="minorEastAsia" w:hAnsi="Arial" w:cs="Arial"/>
              </w:rPr>
              <w:t xml:space="preserve">      </w:t>
            </w:r>
          </w:p>
        </w:tc>
      </w:tr>
    </w:tbl>
    <w:p w14:paraId="7B76A1AA" w14:textId="77777777" w:rsidR="00EE4292" w:rsidRPr="003201ED" w:rsidRDefault="00EE4292" w:rsidP="00EE4292">
      <w:pPr>
        <w:spacing w:after="0" w:line="240" w:lineRule="auto"/>
        <w:contextualSpacing/>
        <w:jc w:val="both"/>
        <w:rPr>
          <w:rFonts w:ascii="Arial" w:eastAsiaTheme="minorEastAsia" w:hAnsi="Arial" w:cs="Arial"/>
        </w:rPr>
      </w:pPr>
    </w:p>
    <w:p w14:paraId="1124EAFA" w14:textId="77777777" w:rsidR="00EE4292" w:rsidRPr="003201ED" w:rsidRDefault="00EE4292" w:rsidP="00EE4292">
      <w:pPr>
        <w:spacing w:after="0" w:line="240" w:lineRule="auto"/>
        <w:contextualSpacing/>
        <w:jc w:val="both"/>
        <w:rPr>
          <w:rFonts w:ascii="Arial" w:eastAsiaTheme="minorEastAsia" w:hAnsi="Arial" w:cs="Arial"/>
        </w:rPr>
      </w:pPr>
    </w:p>
    <w:p w14:paraId="505721CE" w14:textId="77777777" w:rsidR="00EE4292" w:rsidRPr="003201ED" w:rsidRDefault="00EE4292" w:rsidP="00E47AF1">
      <w:pPr>
        <w:spacing w:after="0" w:line="240" w:lineRule="auto"/>
        <w:contextualSpacing/>
        <w:rPr>
          <w:rFonts w:ascii="Arial" w:eastAsiaTheme="minorEastAsia" w:hAnsi="Arial" w:cs="Arial"/>
        </w:rPr>
      </w:pPr>
      <w:r w:rsidRPr="003201ED">
        <w:rPr>
          <w:rFonts w:ascii="Arial" w:eastAsiaTheme="minorEastAsia" w:hAnsi="Arial" w:cs="Arial"/>
        </w:rPr>
        <w:t>In the event that there are two or more students tied for a place or places in any of the selection criteria categories above (the number of applicants exceeds the number of remaining places), the following arrangements will apply:</w:t>
      </w:r>
    </w:p>
    <w:p w14:paraId="39B8C363" w14:textId="77777777" w:rsidR="003201ED" w:rsidRPr="003201ED" w:rsidRDefault="003201ED" w:rsidP="003201ED">
      <w:pPr>
        <w:contextualSpacing/>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3201ED" w:rsidRPr="003201ED" w14:paraId="1FA50F3D" w14:textId="77777777" w:rsidTr="0088639C">
        <w:tc>
          <w:tcPr>
            <w:tcW w:w="9016" w:type="dxa"/>
            <w:shd w:val="clear" w:color="auto" w:fill="E7E6E6" w:themeFill="background2"/>
          </w:tcPr>
          <w:p w14:paraId="002C87DB" w14:textId="77777777" w:rsidR="003201ED" w:rsidRPr="00F704E7" w:rsidRDefault="003201ED" w:rsidP="0088639C">
            <w:pPr>
              <w:contextualSpacing/>
              <w:jc w:val="both"/>
              <w:rPr>
                <w:rFonts w:ascii="Arial" w:eastAsiaTheme="minorEastAsia" w:hAnsi="Arial" w:cs="Arial"/>
                <w:b/>
              </w:rPr>
            </w:pPr>
          </w:p>
          <w:p w14:paraId="47649CB2" w14:textId="77777777" w:rsidR="003201ED" w:rsidRPr="00E00E41" w:rsidRDefault="00E00E41" w:rsidP="00E00E41">
            <w:pPr>
              <w:pStyle w:val="ListParagraph"/>
              <w:numPr>
                <w:ilvl w:val="0"/>
                <w:numId w:val="34"/>
              </w:numPr>
              <w:jc w:val="both"/>
              <w:rPr>
                <w:rFonts w:ascii="Arial" w:eastAsiaTheme="minorEastAsia" w:hAnsi="Arial" w:cs="Arial"/>
              </w:rPr>
            </w:pPr>
            <w:r>
              <w:rPr>
                <w:rFonts w:ascii="Arial" w:eastAsiaTheme="minorEastAsia" w:hAnsi="Arial" w:cs="Arial"/>
              </w:rPr>
              <w:t>Priority will be given to the oldest child/children</w:t>
            </w:r>
          </w:p>
          <w:p w14:paraId="79DC4515" w14:textId="77777777" w:rsidR="0088352A" w:rsidRPr="00F704E7" w:rsidRDefault="0088352A" w:rsidP="0088639C">
            <w:pPr>
              <w:contextualSpacing/>
              <w:jc w:val="both"/>
              <w:rPr>
                <w:rFonts w:ascii="Arial" w:eastAsiaTheme="minorEastAsia" w:hAnsi="Arial" w:cs="Arial"/>
                <w:b/>
              </w:rPr>
            </w:pPr>
          </w:p>
          <w:p w14:paraId="12533EDA" w14:textId="77777777" w:rsidR="003201ED" w:rsidRDefault="003201ED" w:rsidP="0088639C">
            <w:pPr>
              <w:contextualSpacing/>
              <w:jc w:val="both"/>
              <w:rPr>
                <w:rFonts w:ascii="Arial" w:eastAsiaTheme="minorEastAsia" w:hAnsi="Arial" w:cs="Arial"/>
                <w:b/>
              </w:rPr>
            </w:pPr>
          </w:p>
          <w:p w14:paraId="1E9EED5D" w14:textId="77777777" w:rsidR="00AE7E94" w:rsidRPr="00F704E7" w:rsidRDefault="00AE7E94" w:rsidP="0088639C">
            <w:pPr>
              <w:contextualSpacing/>
              <w:jc w:val="both"/>
              <w:rPr>
                <w:rFonts w:ascii="Arial" w:eastAsiaTheme="minorEastAsia" w:hAnsi="Arial" w:cs="Arial"/>
                <w:b/>
              </w:rPr>
            </w:pPr>
          </w:p>
          <w:p w14:paraId="5204DD27" w14:textId="77777777" w:rsidR="003201ED" w:rsidRPr="00F704E7" w:rsidRDefault="003201ED" w:rsidP="0088639C">
            <w:pPr>
              <w:contextualSpacing/>
              <w:jc w:val="both"/>
              <w:rPr>
                <w:rFonts w:ascii="Arial" w:eastAsiaTheme="minorEastAsia" w:hAnsi="Arial" w:cs="Arial"/>
                <w:b/>
              </w:rPr>
            </w:pPr>
          </w:p>
        </w:tc>
      </w:tr>
    </w:tbl>
    <w:p w14:paraId="1A466A7C" w14:textId="77777777" w:rsidR="0099669A" w:rsidRDefault="0099669A"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14:paraId="1A6FC9ED" w14:textId="77777777" w:rsidR="00BC2C03" w:rsidRPr="00103809" w:rsidRDefault="004E5691"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What will not be </w:t>
      </w:r>
      <w:r w:rsidR="00BC2C03" w:rsidRPr="00103809">
        <w:rPr>
          <w:rFonts w:ascii="Arial" w:eastAsiaTheme="minorEastAsia" w:hAnsi="Arial" w:cs="Arial"/>
          <w:b/>
          <w:color w:val="385623" w:themeColor="accent6" w:themeShade="80"/>
          <w:sz w:val="24"/>
          <w:szCs w:val="24"/>
        </w:rPr>
        <w:t xml:space="preserve">considered </w:t>
      </w:r>
      <w:r w:rsidR="003D39A4" w:rsidRPr="00103809">
        <w:rPr>
          <w:rFonts w:ascii="Arial" w:eastAsiaTheme="minorEastAsia" w:hAnsi="Arial" w:cs="Arial"/>
          <w:b/>
          <w:color w:val="385623" w:themeColor="accent6" w:themeShade="80"/>
          <w:sz w:val="24"/>
          <w:szCs w:val="24"/>
        </w:rPr>
        <w:t>or taken into account</w:t>
      </w:r>
    </w:p>
    <w:p w14:paraId="4DA24963" w14:textId="77777777" w:rsidR="00BC2C03" w:rsidRPr="003201ED" w:rsidRDefault="00BC2C03" w:rsidP="00E47AF1">
      <w:pPr>
        <w:pStyle w:val="ListParagraph"/>
        <w:autoSpaceDE w:val="0"/>
        <w:autoSpaceDN w:val="0"/>
        <w:adjustRightInd w:val="0"/>
        <w:spacing w:after="0" w:line="240" w:lineRule="auto"/>
        <w:rPr>
          <w:rFonts w:ascii="Arial" w:eastAsiaTheme="minorEastAsia" w:hAnsi="Arial" w:cs="Arial"/>
        </w:rPr>
      </w:pPr>
    </w:p>
    <w:p w14:paraId="65E62EF5" w14:textId="77777777" w:rsidR="00BC2C03" w:rsidRDefault="00BC2C03" w:rsidP="00E47AF1">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In accordance with section 62(7</w:t>
      </w:r>
      <w:r w:rsidR="0054270B" w:rsidRPr="003201ED">
        <w:rPr>
          <w:rFonts w:ascii="Arial" w:eastAsiaTheme="minorEastAsia" w:hAnsi="Arial" w:cs="Arial"/>
        </w:rPr>
        <w:t>) (</w:t>
      </w:r>
      <w:r w:rsidRPr="003201ED">
        <w:rPr>
          <w:rFonts w:ascii="Arial" w:eastAsiaTheme="minorEastAsia" w:hAnsi="Arial" w:cs="Arial"/>
        </w:rPr>
        <w:t>e) of the Education Act, the school will not consider or take into account any of the following in deciding on applications for admission or when placing a student on a waiting list for admission to the school</w:t>
      </w:r>
      <w:r w:rsidR="004F4AA6">
        <w:rPr>
          <w:rFonts w:ascii="Arial" w:eastAsiaTheme="minorEastAsia" w:hAnsi="Arial" w:cs="Arial"/>
        </w:rPr>
        <w:t>:</w:t>
      </w:r>
    </w:p>
    <w:p w14:paraId="4AA45E98" w14:textId="77777777" w:rsidR="00AB7E10" w:rsidRDefault="00AB7E10" w:rsidP="00BC2C03">
      <w:pPr>
        <w:autoSpaceDE w:val="0"/>
        <w:autoSpaceDN w:val="0"/>
        <w:adjustRightInd w:val="0"/>
        <w:spacing w:after="0" w:line="240" w:lineRule="auto"/>
        <w:contextualSpacing/>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4E5691" w:rsidRPr="003201ED" w14:paraId="741B333C" w14:textId="77777777" w:rsidTr="003201ED">
        <w:tc>
          <w:tcPr>
            <w:tcW w:w="9016" w:type="dxa"/>
            <w:shd w:val="clear" w:color="auto" w:fill="E7E6E6" w:themeFill="background2"/>
          </w:tcPr>
          <w:p w14:paraId="1ECDD526" w14:textId="77777777" w:rsidR="0088352A" w:rsidRPr="00F704E7" w:rsidRDefault="0088352A" w:rsidP="001506F3">
            <w:pPr>
              <w:autoSpaceDE w:val="0"/>
              <w:autoSpaceDN w:val="0"/>
              <w:adjustRightInd w:val="0"/>
              <w:contextualSpacing/>
              <w:rPr>
                <w:rFonts w:ascii="TimesNewRomanPSMT" w:hAnsi="TimesNewRomanPSMT" w:cs="TimesNewRomanPSMT"/>
              </w:rPr>
            </w:pPr>
          </w:p>
          <w:p w14:paraId="5976C3CE" w14:textId="77777777" w:rsidR="00285D92" w:rsidRPr="00285D92" w:rsidRDefault="0088352A" w:rsidP="0088352A">
            <w:pPr>
              <w:numPr>
                <w:ilvl w:val="0"/>
                <w:numId w:val="19"/>
              </w:numPr>
              <w:autoSpaceDE w:val="0"/>
              <w:autoSpaceDN w:val="0"/>
              <w:adjustRightInd w:val="0"/>
              <w:ind w:hanging="294"/>
              <w:contextualSpacing/>
              <w:rPr>
                <w:rFonts w:ascii="TimesNewRomanPSMT" w:hAnsi="TimesNewRomanPSMT" w:cs="TimesNewRomanPSMT"/>
                <w:color w:val="C00000"/>
              </w:rPr>
            </w:pPr>
            <w:r w:rsidRPr="00F704E7">
              <w:rPr>
                <w:rFonts w:ascii="TimesNewRomanPSMT" w:hAnsi="TimesNewRomanPSMT" w:cs="TimesNewRomanPSMT"/>
              </w:rPr>
              <w:t xml:space="preserve">a student’s prior attendance at a pre-school or pre-school service, including </w:t>
            </w:r>
            <w:proofErr w:type="spellStart"/>
            <w:r w:rsidRPr="00F704E7">
              <w:rPr>
                <w:rFonts w:ascii="TimesNewRomanPSMT" w:hAnsi="TimesNewRomanPSMT" w:cs="TimesNewRomanPSMT"/>
              </w:rPr>
              <w:t>naíonraí</w:t>
            </w:r>
            <w:proofErr w:type="spellEnd"/>
            <w:r w:rsidRPr="00F704E7">
              <w:rPr>
                <w:rFonts w:ascii="TimesNewRomanPSMT" w:hAnsi="TimesNewRomanPSMT" w:cs="TimesNewRomanPSMT"/>
              </w:rPr>
              <w:t xml:space="preserve">, </w:t>
            </w:r>
          </w:p>
          <w:p w14:paraId="3C42AE19" w14:textId="77777777" w:rsidR="0088352A" w:rsidRPr="00446A95" w:rsidRDefault="0088352A" w:rsidP="00285D92">
            <w:pPr>
              <w:autoSpaceDE w:val="0"/>
              <w:autoSpaceDN w:val="0"/>
              <w:adjustRightInd w:val="0"/>
              <w:ind w:left="720"/>
              <w:contextualSpacing/>
              <w:rPr>
                <w:rFonts w:ascii="TimesNewRomanPSMT" w:hAnsi="TimesNewRomanPSMT" w:cs="TimesNewRomanPSMT"/>
                <w:color w:val="000000" w:themeColor="text1"/>
              </w:rPr>
            </w:pPr>
            <w:r w:rsidRPr="00446A95">
              <w:rPr>
                <w:rFonts w:ascii="TimesNewRomanPSMT" w:hAnsi="TimesNewRomanPSMT" w:cs="TimesNewRomanPSMT"/>
                <w:color w:val="000000" w:themeColor="text1"/>
              </w:rPr>
              <w:t>other than in relation to a student’s prior attendance at—</w:t>
            </w:r>
          </w:p>
          <w:p w14:paraId="651DBD03" w14:textId="77777777" w:rsidR="0088352A" w:rsidRPr="00446A95" w:rsidRDefault="0088352A" w:rsidP="0088352A">
            <w:pPr>
              <w:autoSpaceDE w:val="0"/>
              <w:autoSpaceDN w:val="0"/>
              <w:adjustRightInd w:val="0"/>
              <w:ind w:firstLine="720"/>
              <w:rPr>
                <w:rFonts w:ascii="TimesNewRomanPSMT" w:hAnsi="TimesNewRomanPSMT" w:cs="TimesNewRomanPSMT"/>
                <w:color w:val="000000" w:themeColor="text1"/>
              </w:rPr>
            </w:pPr>
            <w:r w:rsidRPr="00446A95">
              <w:rPr>
                <w:rFonts w:ascii="TimesNewRomanPSMT" w:hAnsi="TimesNewRomanPSMT" w:cs="TimesNewRomanPSMT"/>
                <w:color w:val="000000" w:themeColor="text1"/>
              </w:rPr>
              <w:t>(I) an early intervention class, or</w:t>
            </w:r>
          </w:p>
          <w:p w14:paraId="40E90451" w14:textId="77777777" w:rsidR="0088352A" w:rsidRPr="00446A95" w:rsidRDefault="0088352A" w:rsidP="0088352A">
            <w:pPr>
              <w:autoSpaceDE w:val="0"/>
              <w:autoSpaceDN w:val="0"/>
              <w:adjustRightInd w:val="0"/>
              <w:ind w:left="720"/>
              <w:rPr>
                <w:rFonts w:ascii="TimesNewRomanPSMT" w:hAnsi="TimesNewRomanPSMT" w:cs="TimesNewRomanPSMT"/>
                <w:color w:val="000000" w:themeColor="text1"/>
              </w:rPr>
            </w:pPr>
            <w:r w:rsidRPr="00446A95">
              <w:rPr>
                <w:rFonts w:ascii="TimesNewRomanPSMT" w:hAnsi="TimesNewRomanPSMT" w:cs="TimesNewRomanPSMT"/>
                <w:color w:val="000000" w:themeColor="text1"/>
              </w:rPr>
              <w:t>(II) an early start pre-school, specified in a list published by the Minister from time to time;</w:t>
            </w:r>
          </w:p>
          <w:p w14:paraId="4657644D" w14:textId="77777777" w:rsidR="0088352A" w:rsidRPr="00F704E7" w:rsidRDefault="0088352A" w:rsidP="0088352A">
            <w:pPr>
              <w:autoSpaceDE w:val="0"/>
              <w:autoSpaceDN w:val="0"/>
              <w:adjustRightInd w:val="0"/>
              <w:ind w:left="720"/>
              <w:rPr>
                <w:rFonts w:ascii="TimesNewRomanPSMT" w:hAnsi="TimesNewRomanPSMT" w:cs="TimesNewRomanPSMT"/>
              </w:rPr>
            </w:pPr>
          </w:p>
          <w:p w14:paraId="21AFC5C0" w14:textId="77777777" w:rsidR="0088352A" w:rsidRPr="00F704E7" w:rsidRDefault="0088352A" w:rsidP="0088352A">
            <w:pPr>
              <w:numPr>
                <w:ilvl w:val="0"/>
                <w:numId w:val="19"/>
              </w:numPr>
              <w:autoSpaceDE w:val="0"/>
              <w:autoSpaceDN w:val="0"/>
              <w:adjustRightInd w:val="0"/>
              <w:contextualSpacing/>
              <w:rPr>
                <w:rFonts w:ascii="TimesNewRomanPSMT" w:hAnsi="TimesNewRomanPSMT" w:cs="TimesNewRomanPSMT"/>
                <w:color w:val="FF0000"/>
              </w:rPr>
            </w:pPr>
            <w:r w:rsidRPr="00F704E7">
              <w:rPr>
                <w:rFonts w:ascii="TimesNewRomanPSMT" w:hAnsi="TimesNewRomanPSMT" w:cs="TimesNewRomanPSMT"/>
              </w:rPr>
              <w:t xml:space="preserve">the payment of fees or contributions (howsoever described) to the school; </w:t>
            </w:r>
          </w:p>
          <w:p w14:paraId="6F42202D" w14:textId="77777777" w:rsidR="0088352A" w:rsidRPr="00F704E7" w:rsidRDefault="0088352A" w:rsidP="0088352A">
            <w:pPr>
              <w:autoSpaceDE w:val="0"/>
              <w:autoSpaceDN w:val="0"/>
              <w:adjustRightInd w:val="0"/>
              <w:ind w:left="720"/>
              <w:contextualSpacing/>
              <w:rPr>
                <w:rFonts w:ascii="TimesNewRomanPSMT" w:hAnsi="TimesNewRomanPSMT" w:cs="TimesNewRomanPSMT"/>
                <w:color w:val="C00000"/>
              </w:rPr>
            </w:pPr>
          </w:p>
          <w:p w14:paraId="56D95ED9" w14:textId="77777777" w:rsidR="0088352A" w:rsidRPr="00F704E7" w:rsidRDefault="0088352A" w:rsidP="0088352A">
            <w:pPr>
              <w:autoSpaceDE w:val="0"/>
              <w:autoSpaceDN w:val="0"/>
              <w:adjustRightInd w:val="0"/>
              <w:ind w:left="720"/>
              <w:contextualSpacing/>
              <w:rPr>
                <w:rFonts w:ascii="TimesNewRomanPSMT" w:hAnsi="TimesNewRomanPSMT" w:cs="TimesNewRomanPSMT"/>
                <w:color w:val="C00000"/>
              </w:rPr>
            </w:pPr>
          </w:p>
          <w:p w14:paraId="6C189873" w14:textId="77777777"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a student’s academic ability, skills or aptitude;</w:t>
            </w:r>
          </w:p>
          <w:p w14:paraId="069D6A05" w14:textId="77777777" w:rsidR="0088352A" w:rsidRPr="005C20DD" w:rsidRDefault="0088352A" w:rsidP="005C20DD">
            <w:pPr>
              <w:autoSpaceDE w:val="0"/>
              <w:autoSpaceDN w:val="0"/>
              <w:adjustRightInd w:val="0"/>
              <w:ind w:left="360"/>
              <w:contextualSpacing/>
              <w:rPr>
                <w:rFonts w:ascii="TimesNewRomanPSMT" w:hAnsi="TimesNewRomanPSMT" w:cs="TimesNewRomanPSMT"/>
                <w:color w:val="C00000"/>
              </w:rPr>
            </w:pPr>
          </w:p>
          <w:p w14:paraId="5FF8E734" w14:textId="77777777" w:rsidR="0088352A" w:rsidRPr="00F704E7" w:rsidRDefault="0088352A" w:rsidP="0088352A">
            <w:pPr>
              <w:autoSpaceDE w:val="0"/>
              <w:autoSpaceDN w:val="0"/>
              <w:adjustRightInd w:val="0"/>
              <w:ind w:left="1080"/>
              <w:contextualSpacing/>
              <w:rPr>
                <w:rFonts w:ascii="TimesNewRomanPSMT" w:hAnsi="TimesNewRomanPSMT" w:cs="TimesNewRomanPSMT"/>
              </w:rPr>
            </w:pPr>
          </w:p>
          <w:p w14:paraId="6ACAA83B" w14:textId="77777777" w:rsidR="0088352A" w:rsidRPr="00446A95" w:rsidRDefault="0088352A" w:rsidP="0088352A">
            <w:pPr>
              <w:numPr>
                <w:ilvl w:val="0"/>
                <w:numId w:val="19"/>
              </w:numPr>
              <w:autoSpaceDE w:val="0"/>
              <w:autoSpaceDN w:val="0"/>
              <w:adjustRightInd w:val="0"/>
              <w:contextualSpacing/>
              <w:rPr>
                <w:rFonts w:ascii="Times New Roman" w:hAnsi="Times New Roman" w:cs="Times New Roman"/>
              </w:rPr>
            </w:pPr>
            <w:r w:rsidRPr="00446A95">
              <w:rPr>
                <w:rFonts w:ascii="Times New Roman" w:hAnsi="Times New Roman" w:cs="Times New Roman"/>
              </w:rPr>
              <w:t>the occupation, financial status, academic ability, skills or aptitude of a student’s parents;</w:t>
            </w:r>
          </w:p>
          <w:p w14:paraId="7BA4C050" w14:textId="77777777" w:rsidR="0088352A" w:rsidRPr="00446A95" w:rsidRDefault="0088352A" w:rsidP="0088352A">
            <w:pPr>
              <w:autoSpaceDE w:val="0"/>
              <w:autoSpaceDN w:val="0"/>
              <w:adjustRightInd w:val="0"/>
              <w:ind w:left="720"/>
              <w:contextualSpacing/>
              <w:rPr>
                <w:rFonts w:ascii="Times New Roman" w:hAnsi="Times New Roman" w:cs="Times New Roman"/>
              </w:rPr>
            </w:pPr>
          </w:p>
          <w:p w14:paraId="7A72B804" w14:textId="77777777" w:rsidR="0088352A" w:rsidRPr="00446A95" w:rsidRDefault="0088352A" w:rsidP="0088352A">
            <w:pPr>
              <w:numPr>
                <w:ilvl w:val="0"/>
                <w:numId w:val="19"/>
              </w:numPr>
              <w:autoSpaceDE w:val="0"/>
              <w:autoSpaceDN w:val="0"/>
              <w:adjustRightInd w:val="0"/>
              <w:contextualSpacing/>
              <w:rPr>
                <w:rFonts w:ascii="Times New Roman" w:hAnsi="Times New Roman" w:cs="Times New Roman"/>
              </w:rPr>
            </w:pPr>
            <w:r w:rsidRPr="00446A95">
              <w:rPr>
                <w:rFonts w:ascii="Times New Roman" w:hAnsi="Times New Roman" w:cs="Times New Roman"/>
              </w:rPr>
              <w:t xml:space="preserve">a requirement that a student, or his or her parents, attend an interview, open day or other meeting as a condition of admission; </w:t>
            </w:r>
          </w:p>
          <w:p w14:paraId="1E0A7481" w14:textId="77777777" w:rsidR="0088352A" w:rsidRPr="00446A95" w:rsidRDefault="0088352A" w:rsidP="005C20DD">
            <w:pPr>
              <w:autoSpaceDE w:val="0"/>
              <w:autoSpaceDN w:val="0"/>
              <w:adjustRightInd w:val="0"/>
              <w:ind w:left="360"/>
              <w:rPr>
                <w:rFonts w:ascii="Times New Roman" w:hAnsi="Times New Roman" w:cs="Times New Roman"/>
                <w:color w:val="C00000"/>
              </w:rPr>
            </w:pPr>
          </w:p>
          <w:p w14:paraId="122446DE" w14:textId="77777777" w:rsidR="0088352A" w:rsidRPr="00446A95" w:rsidRDefault="0088352A" w:rsidP="0088352A">
            <w:pPr>
              <w:ind w:left="720"/>
              <w:contextualSpacing/>
              <w:rPr>
                <w:rFonts w:ascii="Times New Roman" w:hAnsi="Times New Roman" w:cs="Times New Roman"/>
                <w:color w:val="C00000"/>
              </w:rPr>
            </w:pPr>
          </w:p>
          <w:p w14:paraId="14BF6980" w14:textId="77777777" w:rsidR="0088352A" w:rsidRPr="00446A95" w:rsidRDefault="0088352A" w:rsidP="0088352A">
            <w:pPr>
              <w:numPr>
                <w:ilvl w:val="0"/>
                <w:numId w:val="19"/>
              </w:numPr>
              <w:autoSpaceDE w:val="0"/>
              <w:autoSpaceDN w:val="0"/>
              <w:adjustRightInd w:val="0"/>
              <w:contextualSpacing/>
              <w:rPr>
                <w:rFonts w:ascii="Times New Roman" w:hAnsi="Times New Roman" w:cs="Times New Roman"/>
              </w:rPr>
            </w:pPr>
            <w:r w:rsidRPr="00446A95">
              <w:rPr>
                <w:rFonts w:ascii="Times New Roman" w:hAnsi="Times New Roman" w:cs="Times New Roman"/>
              </w:rPr>
              <w:t>a student’s connection to the school by virtue of a member of his or her family attending or having previously attended the school;</w:t>
            </w:r>
          </w:p>
          <w:p w14:paraId="0E3F057B" w14:textId="77777777" w:rsidR="0088352A" w:rsidRPr="00446A95" w:rsidRDefault="0088352A" w:rsidP="0088352A">
            <w:pPr>
              <w:autoSpaceDE w:val="0"/>
              <w:autoSpaceDN w:val="0"/>
              <w:adjustRightInd w:val="0"/>
              <w:ind w:left="720"/>
              <w:contextualSpacing/>
              <w:rPr>
                <w:rFonts w:ascii="Times New Roman" w:hAnsi="Times New Roman" w:cs="Times New Roman"/>
                <w:color w:val="000000" w:themeColor="text1"/>
              </w:rPr>
            </w:pPr>
            <w:r w:rsidRPr="00446A95">
              <w:rPr>
                <w:rFonts w:ascii="Times New Roman" w:hAnsi="Times New Roman" w:cs="Times New Roman"/>
                <w:color w:val="000000" w:themeColor="text1"/>
              </w:rPr>
              <w:t>(</w:t>
            </w:r>
            <w:proofErr w:type="gramStart"/>
            <w:r w:rsidRPr="00446A95">
              <w:rPr>
                <w:rFonts w:ascii="Times New Roman" w:hAnsi="Times New Roman" w:cs="Times New Roman"/>
                <w:color w:val="000000" w:themeColor="text1"/>
              </w:rPr>
              <w:t>other</w:t>
            </w:r>
            <w:proofErr w:type="gramEnd"/>
            <w:r w:rsidRPr="00446A95">
              <w:rPr>
                <w:rFonts w:ascii="Times New Roman" w:hAnsi="Times New Roman" w:cs="Times New Roman"/>
                <w:color w:val="000000" w:themeColor="text1"/>
              </w:rPr>
              <w:t xml:space="preserve"> than, in the case of the school wishing to include a selection criteria based on (1) siblings of a student attending or having attended the school and/or (2) parents or </w:t>
            </w:r>
            <w:r w:rsidR="0054270B" w:rsidRPr="00446A95">
              <w:rPr>
                <w:rFonts w:ascii="Times New Roman" w:hAnsi="Times New Roman" w:cs="Times New Roman"/>
                <w:color w:val="000000" w:themeColor="text1"/>
              </w:rPr>
              <w:t>grandparents of</w:t>
            </w:r>
            <w:r w:rsidRPr="00446A95">
              <w:rPr>
                <w:rFonts w:ascii="Times New Roman" w:hAnsi="Times New Roman" w:cs="Times New Roman"/>
                <w:color w:val="000000" w:themeColor="text1"/>
              </w:rPr>
              <w:t xml:space="preserve"> a student having attended the school. </w:t>
            </w:r>
          </w:p>
          <w:p w14:paraId="22C1F915" w14:textId="77777777" w:rsidR="0088352A" w:rsidRPr="00446A95" w:rsidRDefault="0088352A" w:rsidP="0088352A">
            <w:pPr>
              <w:autoSpaceDE w:val="0"/>
              <w:autoSpaceDN w:val="0"/>
              <w:adjustRightInd w:val="0"/>
              <w:ind w:left="720"/>
              <w:contextualSpacing/>
              <w:rPr>
                <w:rFonts w:ascii="Times New Roman" w:hAnsi="Times New Roman" w:cs="Times New Roman"/>
                <w:color w:val="000000" w:themeColor="text1"/>
              </w:rPr>
            </w:pPr>
          </w:p>
          <w:p w14:paraId="067D535A" w14:textId="77777777" w:rsidR="0088352A" w:rsidRPr="00446A95" w:rsidRDefault="0088352A" w:rsidP="0088352A">
            <w:pPr>
              <w:autoSpaceDE w:val="0"/>
              <w:autoSpaceDN w:val="0"/>
              <w:adjustRightInd w:val="0"/>
              <w:ind w:left="720"/>
              <w:contextualSpacing/>
              <w:rPr>
                <w:rFonts w:ascii="Times New Roman" w:hAnsi="Times New Roman" w:cs="Times New Roman"/>
                <w:color w:val="000000" w:themeColor="text1"/>
              </w:rPr>
            </w:pPr>
            <w:r w:rsidRPr="00446A95">
              <w:rPr>
                <w:rFonts w:ascii="Times New Roman" w:hAnsi="Times New Roman" w:cs="Times New Roman"/>
                <w:color w:val="000000" w:themeColor="text1"/>
              </w:rPr>
              <w:t xml:space="preserve">In relation to (2) parents and grandparents having attended, a school may only apply </w:t>
            </w:r>
            <w:proofErr w:type="gramStart"/>
            <w:r w:rsidRPr="00446A95">
              <w:rPr>
                <w:rFonts w:ascii="Times New Roman" w:hAnsi="Times New Roman" w:cs="Times New Roman"/>
                <w:color w:val="000000" w:themeColor="text1"/>
              </w:rPr>
              <w:t>this criteria</w:t>
            </w:r>
            <w:proofErr w:type="gramEnd"/>
            <w:r w:rsidRPr="00446A95">
              <w:rPr>
                <w:rFonts w:ascii="Times New Roman" w:hAnsi="Times New Roman" w:cs="Times New Roman"/>
                <w:color w:val="000000" w:themeColor="text1"/>
              </w:rPr>
              <w:t xml:space="preserve"> to a maximum of 25% of the available spaces as set out in the school’s annual admission notice).</w:t>
            </w:r>
          </w:p>
          <w:p w14:paraId="10F36A6E" w14:textId="77777777" w:rsidR="0088352A" w:rsidRPr="00446A95" w:rsidRDefault="0088352A" w:rsidP="0088352A">
            <w:pPr>
              <w:ind w:left="720"/>
              <w:contextualSpacing/>
              <w:rPr>
                <w:rFonts w:ascii="Times New Roman" w:hAnsi="Times New Roman" w:cs="Times New Roman"/>
              </w:rPr>
            </w:pPr>
          </w:p>
          <w:p w14:paraId="6546C36B" w14:textId="77777777" w:rsidR="0088352A" w:rsidRPr="00446A95" w:rsidRDefault="0088352A" w:rsidP="0088352A">
            <w:pPr>
              <w:numPr>
                <w:ilvl w:val="0"/>
                <w:numId w:val="19"/>
              </w:numPr>
              <w:autoSpaceDE w:val="0"/>
              <w:autoSpaceDN w:val="0"/>
              <w:adjustRightInd w:val="0"/>
              <w:contextualSpacing/>
              <w:rPr>
                <w:rFonts w:ascii="Times New Roman" w:hAnsi="Times New Roman" w:cs="Times New Roman"/>
              </w:rPr>
            </w:pPr>
            <w:r w:rsidRPr="00446A95">
              <w:rPr>
                <w:rFonts w:ascii="Times New Roman" w:hAnsi="Times New Roman" w:cs="Times New Roman"/>
              </w:rPr>
              <w:t xml:space="preserve">the date and time on which an application for admission was received by the school, </w:t>
            </w:r>
          </w:p>
          <w:p w14:paraId="66C3C852" w14:textId="77777777" w:rsidR="0088352A" w:rsidRPr="00446A95" w:rsidRDefault="0088352A" w:rsidP="0088352A">
            <w:pPr>
              <w:autoSpaceDE w:val="0"/>
              <w:autoSpaceDN w:val="0"/>
              <w:adjustRightInd w:val="0"/>
              <w:rPr>
                <w:rFonts w:ascii="Times New Roman" w:hAnsi="Times New Roman" w:cs="Times New Roman"/>
                <w:color w:val="FF0000"/>
              </w:rPr>
            </w:pPr>
          </w:p>
          <w:p w14:paraId="7FE8D391" w14:textId="77777777" w:rsidR="0088352A" w:rsidRPr="00446A95" w:rsidRDefault="0088352A" w:rsidP="0088352A">
            <w:pPr>
              <w:autoSpaceDE w:val="0"/>
              <w:autoSpaceDN w:val="0"/>
              <w:adjustRightInd w:val="0"/>
              <w:ind w:left="720"/>
              <w:rPr>
                <w:rFonts w:ascii="Times New Roman" w:hAnsi="Times New Roman" w:cs="Times New Roman"/>
              </w:rPr>
            </w:pPr>
            <w:r w:rsidRPr="00446A95">
              <w:rPr>
                <w:rFonts w:ascii="Times New Roman" w:hAnsi="Times New Roman" w:cs="Times New Roman"/>
              </w:rPr>
              <w:t>This is subject to the application being received at any time during the period specified for receiving applications set out in the annual admission notice of the school for the school year concerned.</w:t>
            </w:r>
          </w:p>
          <w:p w14:paraId="22096374" w14:textId="77777777" w:rsidR="004E5691" w:rsidRPr="00446A95" w:rsidRDefault="0088352A" w:rsidP="00AE7E94">
            <w:pPr>
              <w:autoSpaceDE w:val="0"/>
              <w:autoSpaceDN w:val="0"/>
              <w:adjustRightInd w:val="0"/>
              <w:ind w:left="720"/>
              <w:rPr>
                <w:rFonts w:ascii="Times New Roman" w:hAnsi="Times New Roman" w:cs="Times New Roman"/>
              </w:rPr>
            </w:pPr>
            <w:r w:rsidRPr="00446A95">
              <w:rPr>
                <w:rFonts w:ascii="Times New Roman" w:hAnsi="Times New Roman" w:cs="Times New Roman"/>
              </w:rPr>
              <w:t>This is also subject to the school making offers based on existing waiting lists (up until 31</w:t>
            </w:r>
            <w:r w:rsidRPr="00446A95">
              <w:rPr>
                <w:rFonts w:ascii="Times New Roman" w:hAnsi="Times New Roman" w:cs="Times New Roman"/>
                <w:vertAlign w:val="superscript"/>
              </w:rPr>
              <w:t>st</w:t>
            </w:r>
            <w:r w:rsidRPr="00446A95">
              <w:rPr>
                <w:rFonts w:ascii="Times New Roman" w:hAnsi="Times New Roman" w:cs="Times New Roman"/>
              </w:rPr>
              <w:t xml:space="preserve"> January 2025 only). </w:t>
            </w:r>
          </w:p>
          <w:p w14:paraId="5D3923B1" w14:textId="77777777" w:rsidR="00FB3597" w:rsidRPr="003201ED" w:rsidRDefault="00FB3597" w:rsidP="00AE7E94">
            <w:pPr>
              <w:autoSpaceDE w:val="0"/>
              <w:autoSpaceDN w:val="0"/>
              <w:adjustRightInd w:val="0"/>
              <w:ind w:left="720"/>
              <w:rPr>
                <w:rFonts w:ascii="Arial" w:hAnsi="Arial" w:cs="Arial"/>
                <w:color w:val="FF0000"/>
              </w:rPr>
            </w:pPr>
          </w:p>
        </w:tc>
      </w:tr>
    </w:tbl>
    <w:p w14:paraId="52898141" w14:textId="77777777" w:rsidR="0099669A" w:rsidRDefault="0099669A"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14:paraId="00306938" w14:textId="77777777" w:rsidR="00406BE7" w:rsidRPr="00103809" w:rsidRDefault="00406BE7"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Decisions on applications </w:t>
      </w:r>
    </w:p>
    <w:p w14:paraId="5C412B36" w14:textId="77777777" w:rsidR="00406BE7" w:rsidRPr="003201ED" w:rsidRDefault="00406BE7" w:rsidP="00406BE7">
      <w:pPr>
        <w:pStyle w:val="ListParagraph"/>
        <w:spacing w:after="0" w:line="240" w:lineRule="auto"/>
        <w:jc w:val="both"/>
        <w:rPr>
          <w:rFonts w:ascii="Arial" w:eastAsiaTheme="minorEastAsia" w:hAnsi="Arial" w:cs="Arial"/>
          <w:b/>
        </w:rPr>
      </w:pPr>
    </w:p>
    <w:p w14:paraId="4B23945B" w14:textId="77777777" w:rsidR="00CD2B6C" w:rsidRPr="003201ED" w:rsidRDefault="00406BE7" w:rsidP="00E47AF1">
      <w:pPr>
        <w:spacing w:after="0" w:line="240" w:lineRule="auto"/>
        <w:rPr>
          <w:rFonts w:ascii="Arial" w:eastAsiaTheme="minorEastAsia" w:hAnsi="Arial" w:cs="Arial"/>
        </w:rPr>
      </w:pPr>
      <w:r w:rsidRPr="003201ED">
        <w:rPr>
          <w:rFonts w:ascii="Arial" w:eastAsiaTheme="minorEastAsia" w:hAnsi="Arial" w:cs="Arial"/>
        </w:rPr>
        <w:t>All decisions on applicat</w:t>
      </w:r>
      <w:r w:rsidR="00CD2B6C" w:rsidRPr="003201ED">
        <w:rPr>
          <w:rFonts w:ascii="Arial" w:eastAsiaTheme="minorEastAsia" w:hAnsi="Arial" w:cs="Arial"/>
        </w:rPr>
        <w:t xml:space="preserve">ions for admission </w:t>
      </w:r>
      <w:r w:rsidR="00E00E41">
        <w:rPr>
          <w:rFonts w:ascii="Arial" w:eastAsiaTheme="minorEastAsia" w:hAnsi="Arial" w:cs="Arial"/>
        </w:rPr>
        <w:t xml:space="preserve">to </w:t>
      </w:r>
      <w:proofErr w:type="spellStart"/>
      <w:r w:rsidR="00E00E41">
        <w:rPr>
          <w:rFonts w:ascii="Arial" w:eastAsiaTheme="minorEastAsia" w:hAnsi="Arial" w:cs="Arial"/>
        </w:rPr>
        <w:t>Gleneely</w:t>
      </w:r>
      <w:proofErr w:type="spellEnd"/>
      <w:r w:rsidR="00E00E41">
        <w:rPr>
          <w:rFonts w:ascii="Arial" w:eastAsiaTheme="minorEastAsia" w:hAnsi="Arial" w:cs="Arial"/>
        </w:rPr>
        <w:t xml:space="preserve"> National School</w:t>
      </w:r>
      <w:r w:rsidR="00874D4C" w:rsidRPr="003201ED">
        <w:rPr>
          <w:rFonts w:ascii="Arial" w:eastAsiaTheme="minorEastAsia" w:hAnsi="Arial" w:cs="Arial"/>
        </w:rPr>
        <w:t xml:space="preserve"> </w:t>
      </w:r>
      <w:r w:rsidR="00AE7E94">
        <w:rPr>
          <w:rFonts w:ascii="Arial" w:eastAsiaTheme="minorEastAsia" w:hAnsi="Arial" w:cs="Arial"/>
        </w:rPr>
        <w:t>will be</w:t>
      </w:r>
      <w:r w:rsidR="00CD2B6C" w:rsidRPr="003201ED">
        <w:rPr>
          <w:rFonts w:ascii="Arial" w:eastAsiaTheme="minorEastAsia" w:hAnsi="Arial" w:cs="Arial"/>
        </w:rPr>
        <w:t xml:space="preserve"> based on the following:</w:t>
      </w:r>
    </w:p>
    <w:p w14:paraId="2EFF31D7" w14:textId="77777777" w:rsidR="00212DB7" w:rsidRPr="00212DB7" w:rsidRDefault="00212DB7" w:rsidP="00E47AF1">
      <w:pPr>
        <w:pStyle w:val="ListParagraph"/>
        <w:numPr>
          <w:ilvl w:val="0"/>
          <w:numId w:val="25"/>
        </w:numPr>
        <w:spacing w:after="0" w:line="240" w:lineRule="auto"/>
        <w:ind w:left="426"/>
        <w:rPr>
          <w:rFonts w:ascii="Arial" w:eastAsiaTheme="minorEastAsia" w:hAnsi="Arial" w:cs="Arial"/>
          <w:b/>
        </w:rPr>
      </w:pPr>
      <w:r>
        <w:rPr>
          <w:rFonts w:ascii="Arial" w:eastAsiaTheme="minorEastAsia" w:hAnsi="Arial" w:cs="Arial"/>
        </w:rPr>
        <w:t>O</w:t>
      </w:r>
      <w:r w:rsidR="007E7E26" w:rsidRPr="003201ED">
        <w:rPr>
          <w:rFonts w:ascii="Arial" w:eastAsiaTheme="minorEastAsia" w:hAnsi="Arial" w:cs="Arial"/>
        </w:rPr>
        <w:t>ur</w:t>
      </w:r>
      <w:r>
        <w:rPr>
          <w:rFonts w:ascii="Arial" w:eastAsiaTheme="minorEastAsia" w:hAnsi="Arial" w:cs="Arial"/>
        </w:rPr>
        <w:t xml:space="preserve"> school’s admission policy</w:t>
      </w:r>
    </w:p>
    <w:p w14:paraId="0F27C339" w14:textId="77777777" w:rsidR="00CD2B6C" w:rsidRPr="003201ED" w:rsidRDefault="00212DB7" w:rsidP="00E47AF1">
      <w:pPr>
        <w:pStyle w:val="ListParagraph"/>
        <w:numPr>
          <w:ilvl w:val="0"/>
          <w:numId w:val="25"/>
        </w:numPr>
        <w:spacing w:after="0" w:line="240" w:lineRule="auto"/>
        <w:ind w:left="426"/>
        <w:rPr>
          <w:rFonts w:ascii="Arial" w:eastAsiaTheme="minorEastAsia" w:hAnsi="Arial" w:cs="Arial"/>
          <w:b/>
        </w:rPr>
      </w:pPr>
      <w:r>
        <w:rPr>
          <w:rFonts w:ascii="Arial" w:eastAsiaTheme="minorEastAsia" w:hAnsi="Arial" w:cs="Arial"/>
        </w:rPr>
        <w:t>T</w:t>
      </w:r>
      <w:r w:rsidR="00CD2B6C" w:rsidRPr="003201ED">
        <w:rPr>
          <w:rFonts w:ascii="Arial" w:eastAsiaTheme="minorEastAsia" w:hAnsi="Arial" w:cs="Arial"/>
        </w:rPr>
        <w:t>he school’s annual admission notice</w:t>
      </w:r>
      <w:r w:rsidRPr="00212DB7">
        <w:rPr>
          <w:rFonts w:ascii="Arial" w:eastAsiaTheme="minorEastAsia" w:hAnsi="Arial" w:cs="Arial"/>
        </w:rPr>
        <w:t xml:space="preserve"> </w:t>
      </w:r>
      <w:r>
        <w:rPr>
          <w:rFonts w:ascii="Arial" w:eastAsiaTheme="minorEastAsia" w:hAnsi="Arial" w:cs="Arial"/>
        </w:rPr>
        <w:t>(</w:t>
      </w:r>
      <w:r w:rsidRPr="003201ED">
        <w:rPr>
          <w:rFonts w:ascii="Arial" w:eastAsiaTheme="minorEastAsia" w:hAnsi="Arial" w:cs="Arial"/>
        </w:rPr>
        <w:t>where applicable</w:t>
      </w:r>
      <w:r>
        <w:rPr>
          <w:rFonts w:ascii="Arial" w:eastAsiaTheme="minorEastAsia" w:hAnsi="Arial" w:cs="Arial"/>
        </w:rPr>
        <w:t>)</w:t>
      </w:r>
    </w:p>
    <w:p w14:paraId="03792B71" w14:textId="77777777" w:rsidR="00D932F9" w:rsidRPr="003201ED" w:rsidRDefault="00CD2B6C" w:rsidP="00E47AF1">
      <w:pPr>
        <w:pStyle w:val="ListParagraph"/>
        <w:numPr>
          <w:ilvl w:val="0"/>
          <w:numId w:val="25"/>
        </w:numPr>
        <w:spacing w:after="0" w:line="240" w:lineRule="auto"/>
        <w:ind w:left="426"/>
        <w:rPr>
          <w:rFonts w:ascii="Arial" w:eastAsiaTheme="minorEastAsia" w:hAnsi="Arial" w:cs="Arial"/>
          <w:b/>
        </w:rPr>
      </w:pPr>
      <w:r w:rsidRPr="003201ED">
        <w:rPr>
          <w:rFonts w:ascii="Arial" w:eastAsiaTheme="minorEastAsia" w:hAnsi="Arial" w:cs="Arial"/>
        </w:rPr>
        <w:t>The</w:t>
      </w:r>
      <w:r w:rsidR="00406BE7" w:rsidRPr="003201ED">
        <w:rPr>
          <w:rFonts w:ascii="Arial" w:eastAsiaTheme="minorEastAsia" w:hAnsi="Arial" w:cs="Arial"/>
        </w:rPr>
        <w:t xml:space="preserve"> information</w:t>
      </w:r>
      <w:r w:rsidR="00ED1621" w:rsidRPr="003201ED">
        <w:rPr>
          <w:rFonts w:ascii="Arial" w:eastAsiaTheme="minorEastAsia" w:hAnsi="Arial" w:cs="Arial"/>
          <w:color w:val="0070C0"/>
        </w:rPr>
        <w:t xml:space="preserve"> </w:t>
      </w:r>
      <w:r w:rsidRPr="003201ED">
        <w:rPr>
          <w:rFonts w:ascii="Arial" w:eastAsiaTheme="minorEastAsia" w:hAnsi="Arial" w:cs="Arial"/>
        </w:rPr>
        <w:t xml:space="preserve">provided by the applicant in the </w:t>
      </w:r>
      <w:r w:rsidR="007E7E26" w:rsidRPr="003201ED">
        <w:rPr>
          <w:rFonts w:ascii="Arial" w:eastAsiaTheme="minorEastAsia" w:hAnsi="Arial" w:cs="Arial"/>
        </w:rPr>
        <w:t xml:space="preserve">school’s official </w:t>
      </w:r>
      <w:r w:rsidRPr="003201ED">
        <w:rPr>
          <w:rFonts w:ascii="Arial" w:eastAsiaTheme="minorEastAsia" w:hAnsi="Arial" w:cs="Arial"/>
        </w:rPr>
        <w:t xml:space="preserve">application form received during the period specified in </w:t>
      </w:r>
      <w:r w:rsidR="007E7E26" w:rsidRPr="003201ED">
        <w:rPr>
          <w:rFonts w:ascii="Arial" w:eastAsiaTheme="minorEastAsia" w:hAnsi="Arial" w:cs="Arial"/>
        </w:rPr>
        <w:t>our</w:t>
      </w:r>
      <w:r w:rsidRPr="003201ED">
        <w:rPr>
          <w:rFonts w:ascii="Arial" w:eastAsiaTheme="minorEastAsia" w:hAnsi="Arial" w:cs="Arial"/>
        </w:rPr>
        <w:t xml:space="preserve"> annual admission notice for receiving appl</w:t>
      </w:r>
      <w:r w:rsidR="00212DB7">
        <w:rPr>
          <w:rFonts w:ascii="Arial" w:eastAsiaTheme="minorEastAsia" w:hAnsi="Arial" w:cs="Arial"/>
        </w:rPr>
        <w:t>ications</w:t>
      </w:r>
    </w:p>
    <w:p w14:paraId="5A843756" w14:textId="77777777" w:rsidR="00D3482E" w:rsidRPr="003201ED" w:rsidRDefault="00D3482E" w:rsidP="00E47AF1">
      <w:pPr>
        <w:pStyle w:val="ListParagraph"/>
        <w:spacing w:after="0" w:line="240" w:lineRule="auto"/>
        <w:ind w:left="426"/>
        <w:rPr>
          <w:rFonts w:ascii="Arial" w:eastAsiaTheme="minorEastAsia" w:hAnsi="Arial" w:cs="Arial"/>
        </w:rPr>
      </w:pPr>
    </w:p>
    <w:p w14:paraId="1D4BBB4E" w14:textId="77777777" w:rsidR="00A944A9" w:rsidRPr="003201ED" w:rsidRDefault="00D3482E" w:rsidP="00E47AF1">
      <w:pPr>
        <w:pStyle w:val="ListParagraph"/>
        <w:spacing w:after="0" w:line="240" w:lineRule="auto"/>
        <w:ind w:left="426"/>
        <w:rPr>
          <w:rFonts w:ascii="Arial" w:eastAsiaTheme="minorEastAsia" w:hAnsi="Arial" w:cs="Arial"/>
        </w:rPr>
      </w:pPr>
      <w:r w:rsidRPr="003201ED">
        <w:rPr>
          <w:rFonts w:ascii="Arial" w:eastAsiaTheme="minorEastAsia" w:hAnsi="Arial" w:cs="Arial"/>
        </w:rPr>
        <w:t>(</w:t>
      </w:r>
      <w:r w:rsidR="007E7E26" w:rsidRPr="003201ED">
        <w:rPr>
          <w:rFonts w:ascii="Arial" w:eastAsiaTheme="minorEastAsia" w:hAnsi="Arial" w:cs="Arial"/>
        </w:rPr>
        <w:t xml:space="preserve">Please see </w:t>
      </w:r>
      <w:hyperlink w:anchor="_Procedures_for_admission" w:history="1">
        <w:r w:rsidR="007E7E26" w:rsidRPr="00F10754">
          <w:rPr>
            <w:rStyle w:val="Hyperlink"/>
            <w:rFonts w:ascii="Arial" w:eastAsiaTheme="minorEastAsia" w:hAnsi="Arial" w:cs="Arial"/>
          </w:rPr>
          <w:t>sectio</w:t>
        </w:r>
        <w:r w:rsidR="00F10754">
          <w:rPr>
            <w:rStyle w:val="Hyperlink"/>
            <w:rFonts w:ascii="Arial" w:eastAsiaTheme="minorEastAsia" w:hAnsi="Arial" w:cs="Arial"/>
          </w:rPr>
          <w:t>n 1</w:t>
        </w:r>
      </w:hyperlink>
      <w:r w:rsidR="003E70AB">
        <w:rPr>
          <w:rStyle w:val="Hyperlink"/>
          <w:rFonts w:ascii="Arial" w:eastAsiaTheme="minorEastAsia" w:hAnsi="Arial" w:cs="Arial"/>
        </w:rPr>
        <w:t>4</w:t>
      </w:r>
      <w:r w:rsidR="007E7E26" w:rsidRPr="003201ED">
        <w:rPr>
          <w:rFonts w:ascii="Arial" w:eastAsiaTheme="minorEastAsia" w:hAnsi="Arial" w:cs="Arial"/>
        </w:rPr>
        <w:t xml:space="preserve"> below in</w:t>
      </w:r>
      <w:r w:rsidR="00874D4C" w:rsidRPr="003201ED">
        <w:rPr>
          <w:rFonts w:ascii="Arial" w:eastAsiaTheme="minorEastAsia" w:hAnsi="Arial" w:cs="Arial"/>
        </w:rPr>
        <w:t xml:space="preserve"> relation to applications </w:t>
      </w:r>
      <w:r w:rsidR="007E7E26" w:rsidRPr="003201ED">
        <w:rPr>
          <w:rFonts w:ascii="Arial" w:eastAsiaTheme="minorEastAsia" w:hAnsi="Arial" w:cs="Arial"/>
        </w:rPr>
        <w:t>received outside of th</w:t>
      </w:r>
      <w:r w:rsidRPr="003201ED">
        <w:rPr>
          <w:rFonts w:ascii="Arial" w:eastAsiaTheme="minorEastAsia" w:hAnsi="Arial" w:cs="Arial"/>
        </w:rPr>
        <w:t>e admissions</w:t>
      </w:r>
      <w:r w:rsidR="007E7E26" w:rsidRPr="003201ED">
        <w:rPr>
          <w:rFonts w:ascii="Arial" w:eastAsiaTheme="minorEastAsia" w:hAnsi="Arial" w:cs="Arial"/>
        </w:rPr>
        <w:t xml:space="preserve"> period and </w:t>
      </w:r>
      <w:hyperlink w:anchor="_Declaration_in_relation" w:history="1">
        <w:r w:rsidR="007E7E26" w:rsidRPr="00883B35">
          <w:rPr>
            <w:rStyle w:val="Hyperlink"/>
            <w:rFonts w:ascii="Arial" w:eastAsiaTheme="minorEastAsia" w:hAnsi="Arial" w:cs="Arial"/>
          </w:rPr>
          <w:t>sectio</w:t>
        </w:r>
        <w:r w:rsidR="00883B35">
          <w:rPr>
            <w:rStyle w:val="Hyperlink"/>
            <w:rFonts w:ascii="Arial" w:eastAsiaTheme="minorEastAsia" w:hAnsi="Arial" w:cs="Arial"/>
          </w:rPr>
          <w:t>n 1</w:t>
        </w:r>
        <w:r w:rsidR="003E70AB">
          <w:rPr>
            <w:rStyle w:val="Hyperlink"/>
            <w:rFonts w:ascii="Arial" w:eastAsiaTheme="minorEastAsia" w:hAnsi="Arial" w:cs="Arial"/>
          </w:rPr>
          <w:t>5</w:t>
        </w:r>
        <w:r w:rsidR="00883B35">
          <w:rPr>
            <w:rStyle w:val="Hyperlink"/>
            <w:rFonts w:ascii="Arial" w:eastAsiaTheme="minorEastAsia" w:hAnsi="Arial" w:cs="Arial"/>
          </w:rPr>
          <w:t xml:space="preserve"> </w:t>
        </w:r>
      </w:hyperlink>
      <w:r w:rsidR="007E7E26" w:rsidRPr="003201ED">
        <w:rPr>
          <w:rFonts w:ascii="Arial" w:eastAsiaTheme="minorEastAsia" w:hAnsi="Arial" w:cs="Arial"/>
        </w:rPr>
        <w:t xml:space="preserve"> below in relation to applications for places in years other than the intake </w:t>
      </w:r>
      <w:r w:rsidRPr="003201ED">
        <w:rPr>
          <w:rFonts w:ascii="Arial" w:eastAsiaTheme="minorEastAsia" w:hAnsi="Arial" w:cs="Arial"/>
        </w:rPr>
        <w:t>group.)</w:t>
      </w:r>
    </w:p>
    <w:p w14:paraId="7D5D69BC" w14:textId="77777777" w:rsidR="007E7E26" w:rsidRPr="003201ED" w:rsidRDefault="007E7E26" w:rsidP="00E47AF1">
      <w:pPr>
        <w:pStyle w:val="ListParagraph"/>
        <w:spacing w:after="0" w:line="240" w:lineRule="auto"/>
        <w:ind w:left="426"/>
        <w:rPr>
          <w:rFonts w:ascii="Arial" w:eastAsiaTheme="minorEastAsia" w:hAnsi="Arial" w:cs="Arial"/>
        </w:rPr>
      </w:pPr>
    </w:p>
    <w:p w14:paraId="03AE5FAA" w14:textId="77777777" w:rsidR="00406BE7" w:rsidRPr="003201ED" w:rsidRDefault="00406BE7" w:rsidP="00E47AF1">
      <w:pPr>
        <w:spacing w:after="0" w:line="240" w:lineRule="auto"/>
        <w:rPr>
          <w:rFonts w:ascii="Arial" w:eastAsiaTheme="minorEastAsia" w:hAnsi="Arial" w:cs="Arial"/>
        </w:rPr>
      </w:pPr>
      <w:r w:rsidRPr="003201ED">
        <w:rPr>
          <w:rFonts w:ascii="Arial" w:eastAsiaTheme="minorEastAsia" w:hAnsi="Arial" w:cs="Arial"/>
        </w:rPr>
        <w:t xml:space="preserve">Selection criteria </w:t>
      </w:r>
      <w:r w:rsidR="00ED1621" w:rsidRPr="003201ED">
        <w:rPr>
          <w:rFonts w:ascii="Arial" w:eastAsiaTheme="minorEastAsia" w:hAnsi="Arial" w:cs="Arial"/>
        </w:rPr>
        <w:t xml:space="preserve">that are </w:t>
      </w:r>
      <w:r w:rsidRPr="003201ED">
        <w:rPr>
          <w:rFonts w:ascii="Arial" w:eastAsiaTheme="minorEastAsia" w:hAnsi="Arial" w:cs="Arial"/>
        </w:rPr>
        <w:t>not included in our school admission policy will not be used to make a decision on an application for a place in our school.</w:t>
      </w:r>
    </w:p>
    <w:p w14:paraId="5398B4BA" w14:textId="77777777" w:rsidR="005E4A3E" w:rsidRPr="003201ED" w:rsidRDefault="005E4A3E" w:rsidP="00E47AF1">
      <w:pPr>
        <w:spacing w:after="0" w:line="240" w:lineRule="auto"/>
        <w:rPr>
          <w:rFonts w:ascii="Arial" w:eastAsiaTheme="minorEastAsia" w:hAnsi="Arial" w:cs="Arial"/>
          <w:b/>
        </w:rPr>
      </w:pPr>
    </w:p>
    <w:p w14:paraId="245A37B6" w14:textId="77777777" w:rsidR="00406BE7" w:rsidRPr="00F10754" w:rsidRDefault="00406BE7" w:rsidP="00F10754">
      <w:pPr>
        <w:pStyle w:val="Heading2"/>
        <w:numPr>
          <w:ilvl w:val="0"/>
          <w:numId w:val="29"/>
        </w:numPr>
        <w:rPr>
          <w:rFonts w:ascii="Arial" w:eastAsiaTheme="minorEastAsia" w:hAnsi="Arial" w:cs="Arial"/>
          <w:b/>
          <w:color w:val="385623" w:themeColor="accent6" w:themeShade="80"/>
          <w:sz w:val="24"/>
          <w:szCs w:val="24"/>
        </w:rPr>
      </w:pPr>
      <w:r w:rsidRPr="00F10754">
        <w:rPr>
          <w:rFonts w:ascii="Arial" w:eastAsiaTheme="minorEastAsia" w:hAnsi="Arial" w:cs="Arial"/>
          <w:b/>
          <w:color w:val="385623" w:themeColor="accent6" w:themeShade="80"/>
          <w:sz w:val="24"/>
          <w:szCs w:val="24"/>
        </w:rPr>
        <w:t>Notifying applicants of decisions</w:t>
      </w:r>
    </w:p>
    <w:p w14:paraId="3418096D" w14:textId="77777777" w:rsidR="00406BE7" w:rsidRPr="003201ED" w:rsidRDefault="00406BE7" w:rsidP="00406BE7">
      <w:pPr>
        <w:autoSpaceDE w:val="0"/>
        <w:autoSpaceDN w:val="0"/>
        <w:adjustRightInd w:val="0"/>
        <w:spacing w:after="0" w:line="240" w:lineRule="auto"/>
        <w:contextualSpacing/>
        <w:jc w:val="both"/>
        <w:rPr>
          <w:rFonts w:ascii="Arial" w:eastAsiaTheme="minorEastAsia" w:hAnsi="Arial" w:cs="Arial"/>
          <w:color w:val="385623" w:themeColor="accent6" w:themeShade="80"/>
        </w:rPr>
      </w:pPr>
    </w:p>
    <w:p w14:paraId="192E58F1" w14:textId="77777777" w:rsidR="00406BE7" w:rsidRPr="003201ED" w:rsidRDefault="00406BE7" w:rsidP="00E47AF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Applicants will be informed </w:t>
      </w:r>
      <w:r w:rsidR="00ED1621" w:rsidRPr="003201ED">
        <w:rPr>
          <w:rFonts w:ascii="Arial" w:eastAsiaTheme="minorEastAsia" w:hAnsi="Arial" w:cs="Arial"/>
        </w:rPr>
        <w:t xml:space="preserve">in writing </w:t>
      </w:r>
      <w:r w:rsidRPr="003201ED">
        <w:rPr>
          <w:rFonts w:ascii="Arial" w:eastAsiaTheme="minorEastAsia" w:hAnsi="Arial" w:cs="Arial"/>
        </w:rPr>
        <w:t xml:space="preserve">as to the decision of the school, </w:t>
      </w:r>
      <w:r w:rsidR="00ED1621" w:rsidRPr="003201ED">
        <w:rPr>
          <w:rFonts w:ascii="Arial" w:eastAsiaTheme="minorEastAsia" w:hAnsi="Arial" w:cs="Arial"/>
        </w:rPr>
        <w:t>within the timeline</w:t>
      </w:r>
      <w:r w:rsidRPr="003201ED">
        <w:rPr>
          <w:rFonts w:ascii="Arial" w:eastAsiaTheme="minorEastAsia" w:hAnsi="Arial" w:cs="Arial"/>
        </w:rPr>
        <w:t xml:space="preserve"> outlined in the annual admissions notice. </w:t>
      </w:r>
    </w:p>
    <w:p w14:paraId="2216CDD3" w14:textId="77777777" w:rsidR="00406BE7" w:rsidRPr="003201ED" w:rsidRDefault="00406BE7" w:rsidP="00E47AF1">
      <w:pPr>
        <w:autoSpaceDE w:val="0"/>
        <w:autoSpaceDN w:val="0"/>
        <w:adjustRightInd w:val="0"/>
        <w:spacing w:after="0" w:line="240" w:lineRule="auto"/>
        <w:rPr>
          <w:rFonts w:ascii="Arial" w:eastAsiaTheme="minorEastAsia" w:hAnsi="Arial" w:cs="Arial"/>
        </w:rPr>
      </w:pPr>
    </w:p>
    <w:p w14:paraId="5FE2DAF0" w14:textId="77777777" w:rsidR="00406BE7" w:rsidRPr="003201ED" w:rsidRDefault="00406BE7" w:rsidP="00E47AF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If a student is not offered a place in our school, the reasons why they were not offered a place will be communicated in writing</w:t>
      </w:r>
      <w:r w:rsidR="00ED1621" w:rsidRPr="003201ED">
        <w:rPr>
          <w:rFonts w:ascii="Arial" w:eastAsiaTheme="minorEastAsia" w:hAnsi="Arial" w:cs="Arial"/>
        </w:rPr>
        <w:t xml:space="preserve"> to the applicant</w:t>
      </w:r>
      <w:r w:rsidRPr="003201ED">
        <w:rPr>
          <w:rFonts w:ascii="Arial" w:eastAsiaTheme="minorEastAsia" w:hAnsi="Arial" w:cs="Arial"/>
        </w:rPr>
        <w:t>,</w:t>
      </w:r>
      <w:r w:rsidR="00ED1621" w:rsidRPr="003201ED">
        <w:rPr>
          <w:rFonts w:ascii="Arial" w:eastAsiaTheme="minorEastAsia" w:hAnsi="Arial" w:cs="Arial"/>
        </w:rPr>
        <w:t xml:space="preserve"> including</w:t>
      </w:r>
      <w:r w:rsidR="00481B24" w:rsidRPr="003201ED">
        <w:rPr>
          <w:rFonts w:ascii="Arial" w:eastAsiaTheme="minorEastAsia" w:hAnsi="Arial" w:cs="Arial"/>
        </w:rPr>
        <w:t xml:space="preserve">, where applicable, </w:t>
      </w:r>
      <w:r w:rsidR="00ED1621" w:rsidRPr="003201ED">
        <w:rPr>
          <w:rFonts w:ascii="Arial" w:eastAsiaTheme="minorEastAsia" w:hAnsi="Arial" w:cs="Arial"/>
        </w:rPr>
        <w:t xml:space="preserve">details of </w:t>
      </w:r>
      <w:r w:rsidRPr="003201ED">
        <w:rPr>
          <w:rFonts w:ascii="Arial" w:eastAsiaTheme="minorEastAsia" w:hAnsi="Arial" w:cs="Arial"/>
        </w:rPr>
        <w:t>the student</w:t>
      </w:r>
      <w:r w:rsidR="00ED1621" w:rsidRPr="003201ED">
        <w:rPr>
          <w:rFonts w:ascii="Arial" w:eastAsiaTheme="minorEastAsia" w:hAnsi="Arial" w:cs="Arial"/>
        </w:rPr>
        <w:t>’</w:t>
      </w:r>
      <w:r w:rsidRPr="003201ED">
        <w:rPr>
          <w:rFonts w:ascii="Arial" w:eastAsiaTheme="minorEastAsia" w:hAnsi="Arial" w:cs="Arial"/>
        </w:rPr>
        <w:t xml:space="preserve">s ranking against the selection criteria and </w:t>
      </w:r>
      <w:r w:rsidR="00ED1621" w:rsidRPr="003201ED">
        <w:rPr>
          <w:rFonts w:ascii="Arial" w:eastAsiaTheme="minorEastAsia" w:hAnsi="Arial" w:cs="Arial"/>
        </w:rPr>
        <w:t>details of the student’s place</w:t>
      </w:r>
      <w:r w:rsidRPr="003201ED">
        <w:rPr>
          <w:rFonts w:ascii="Arial" w:eastAsiaTheme="minorEastAsia" w:hAnsi="Arial" w:cs="Arial"/>
        </w:rPr>
        <w:t xml:space="preserve"> on the waiting list for the school y</w:t>
      </w:r>
      <w:r w:rsidR="00322FEE" w:rsidRPr="003201ED">
        <w:rPr>
          <w:rFonts w:ascii="Arial" w:eastAsiaTheme="minorEastAsia" w:hAnsi="Arial" w:cs="Arial"/>
        </w:rPr>
        <w:t xml:space="preserve">ear concerned. </w:t>
      </w:r>
      <w:r w:rsidRPr="003201ED">
        <w:rPr>
          <w:rFonts w:ascii="Arial" w:eastAsiaTheme="minorEastAsia" w:hAnsi="Arial" w:cs="Arial"/>
        </w:rPr>
        <w:t xml:space="preserve"> </w:t>
      </w:r>
    </w:p>
    <w:p w14:paraId="1CF60760" w14:textId="77777777" w:rsidR="00406BE7" w:rsidRPr="003201ED" w:rsidRDefault="00406BE7" w:rsidP="00E47AF1">
      <w:pPr>
        <w:autoSpaceDE w:val="0"/>
        <w:autoSpaceDN w:val="0"/>
        <w:adjustRightInd w:val="0"/>
        <w:spacing w:after="0" w:line="240" w:lineRule="auto"/>
        <w:contextualSpacing/>
        <w:rPr>
          <w:rFonts w:ascii="Arial" w:eastAsiaTheme="minorEastAsia" w:hAnsi="Arial" w:cs="Arial"/>
        </w:rPr>
      </w:pPr>
    </w:p>
    <w:p w14:paraId="2585ADB7" w14:textId="77777777" w:rsidR="00406BE7" w:rsidRPr="003201ED" w:rsidRDefault="00ED1621" w:rsidP="00E47AF1">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lastRenderedPageBreak/>
        <w:t xml:space="preserve">Applicants </w:t>
      </w:r>
      <w:r w:rsidR="00406BE7" w:rsidRPr="003201ED">
        <w:rPr>
          <w:rFonts w:ascii="Arial" w:eastAsiaTheme="minorEastAsia" w:hAnsi="Arial" w:cs="Arial"/>
        </w:rPr>
        <w:t>will be informe</w:t>
      </w:r>
      <w:r w:rsidRPr="003201ED">
        <w:rPr>
          <w:rFonts w:ascii="Arial" w:eastAsiaTheme="minorEastAsia" w:hAnsi="Arial" w:cs="Arial"/>
        </w:rPr>
        <w:t xml:space="preserve">d of the right to seek a review/right of </w:t>
      </w:r>
      <w:r w:rsidR="00406BE7" w:rsidRPr="003201ED">
        <w:rPr>
          <w:rFonts w:ascii="Arial" w:eastAsiaTheme="minorEastAsia" w:hAnsi="Arial" w:cs="Arial"/>
        </w:rPr>
        <w:t xml:space="preserve">appeal of the school’s decision (see </w:t>
      </w:r>
      <w:hyperlink w:anchor="_Reviews/appeals" w:history="1">
        <w:r w:rsidR="00883B35" w:rsidRPr="00883B35">
          <w:rPr>
            <w:rStyle w:val="Hyperlink"/>
            <w:rFonts w:ascii="Arial" w:eastAsiaTheme="minorEastAsia" w:hAnsi="Arial" w:cs="Arial"/>
          </w:rPr>
          <w:t>section 18</w:t>
        </w:r>
      </w:hyperlink>
      <w:r w:rsidR="00883B35">
        <w:rPr>
          <w:rFonts w:ascii="Arial" w:eastAsiaTheme="minorEastAsia" w:hAnsi="Arial" w:cs="Arial"/>
        </w:rPr>
        <w:t xml:space="preserve"> </w:t>
      </w:r>
      <w:r w:rsidR="00406BE7" w:rsidRPr="003201ED">
        <w:rPr>
          <w:rFonts w:ascii="Arial" w:eastAsiaTheme="minorEastAsia" w:hAnsi="Arial" w:cs="Arial"/>
        </w:rPr>
        <w:t>below for further details)</w:t>
      </w:r>
      <w:r w:rsidR="003B6FA7" w:rsidRPr="003201ED">
        <w:rPr>
          <w:rFonts w:ascii="Arial" w:eastAsiaTheme="minorEastAsia" w:hAnsi="Arial" w:cs="Arial"/>
        </w:rPr>
        <w:t>.</w:t>
      </w:r>
    </w:p>
    <w:p w14:paraId="14661608" w14:textId="77777777" w:rsidR="003B6FA7" w:rsidRPr="003201ED" w:rsidRDefault="003B6FA7" w:rsidP="00406BE7">
      <w:pPr>
        <w:autoSpaceDE w:val="0"/>
        <w:autoSpaceDN w:val="0"/>
        <w:adjustRightInd w:val="0"/>
        <w:spacing w:after="0" w:line="240" w:lineRule="auto"/>
        <w:contextualSpacing/>
        <w:jc w:val="both"/>
        <w:rPr>
          <w:rFonts w:ascii="Arial" w:eastAsiaTheme="minorEastAsia" w:hAnsi="Arial" w:cs="Arial"/>
        </w:rPr>
      </w:pPr>
    </w:p>
    <w:p w14:paraId="2B67EE80" w14:textId="77777777" w:rsidR="00406BE7" w:rsidRPr="003201ED" w:rsidRDefault="00406BE7" w:rsidP="00406BE7">
      <w:pPr>
        <w:spacing w:after="0" w:line="240" w:lineRule="auto"/>
        <w:rPr>
          <w:rFonts w:ascii="Arial" w:eastAsiaTheme="minorEastAsia" w:hAnsi="Arial" w:cs="Arial"/>
          <w:color w:val="385623" w:themeColor="accent6" w:themeShade="80"/>
        </w:rPr>
      </w:pPr>
    </w:p>
    <w:p w14:paraId="4D3563D0" w14:textId="77777777" w:rsidR="00406BE7" w:rsidRPr="00103809" w:rsidRDefault="00406BE7" w:rsidP="00103809">
      <w:pPr>
        <w:pStyle w:val="Heading2"/>
        <w:numPr>
          <w:ilvl w:val="0"/>
          <w:numId w:val="29"/>
        </w:numPr>
        <w:rPr>
          <w:rFonts w:ascii="Arial" w:eastAsiaTheme="minorEastAsia" w:hAnsi="Arial" w:cs="Arial"/>
          <w:b/>
          <w:color w:val="385623" w:themeColor="accent6" w:themeShade="80"/>
          <w:sz w:val="24"/>
          <w:szCs w:val="24"/>
        </w:rPr>
      </w:pPr>
      <w:bookmarkStart w:id="3" w:name="_Acceptance_of_an"/>
      <w:bookmarkEnd w:id="3"/>
      <w:r w:rsidRPr="00103809">
        <w:rPr>
          <w:rFonts w:ascii="Arial" w:eastAsiaTheme="minorEastAsia" w:hAnsi="Arial" w:cs="Arial"/>
          <w:b/>
          <w:color w:val="385623" w:themeColor="accent6" w:themeShade="80"/>
          <w:sz w:val="24"/>
          <w:szCs w:val="24"/>
        </w:rPr>
        <w:t xml:space="preserve"> </w:t>
      </w:r>
      <w:bookmarkStart w:id="4" w:name="_Ref31796919"/>
      <w:r w:rsidRPr="00103809">
        <w:rPr>
          <w:rFonts w:ascii="Arial" w:eastAsiaTheme="minorEastAsia" w:hAnsi="Arial" w:cs="Arial"/>
          <w:b/>
          <w:color w:val="385623" w:themeColor="accent6" w:themeShade="80"/>
          <w:sz w:val="24"/>
          <w:szCs w:val="24"/>
        </w:rPr>
        <w:t>Acceptance of an offer of a place by an applicant</w:t>
      </w:r>
      <w:bookmarkEnd w:id="4"/>
    </w:p>
    <w:p w14:paraId="14430F10" w14:textId="77777777" w:rsidR="00406BE7" w:rsidRPr="003201ED" w:rsidRDefault="00406BE7" w:rsidP="00406BE7">
      <w:pPr>
        <w:pStyle w:val="ListParagraph"/>
        <w:spacing w:after="0" w:line="240" w:lineRule="auto"/>
        <w:rPr>
          <w:rFonts w:ascii="Arial" w:eastAsiaTheme="minorEastAsia" w:hAnsi="Arial" w:cs="Arial"/>
          <w:b/>
          <w:color w:val="385623" w:themeColor="accent6" w:themeShade="80"/>
        </w:rPr>
      </w:pPr>
    </w:p>
    <w:p w14:paraId="6BA58CE3" w14:textId="77777777"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In accepting an offer</w:t>
      </w:r>
      <w:r w:rsidR="00E00E41">
        <w:rPr>
          <w:rFonts w:ascii="Arial" w:eastAsiaTheme="minorEastAsia" w:hAnsi="Arial" w:cs="Arial"/>
        </w:rPr>
        <w:t xml:space="preserve"> of admission from </w:t>
      </w:r>
      <w:proofErr w:type="spellStart"/>
      <w:r w:rsidR="00E00E41">
        <w:rPr>
          <w:rFonts w:ascii="Arial" w:eastAsiaTheme="minorEastAsia" w:hAnsi="Arial" w:cs="Arial"/>
        </w:rPr>
        <w:t>Gleneely</w:t>
      </w:r>
      <w:proofErr w:type="spellEnd"/>
      <w:r w:rsidR="00E00E41">
        <w:rPr>
          <w:rFonts w:ascii="Arial" w:eastAsiaTheme="minorEastAsia" w:hAnsi="Arial" w:cs="Arial"/>
        </w:rPr>
        <w:t xml:space="preserve"> National School</w:t>
      </w:r>
      <w:r w:rsidRPr="003201ED">
        <w:rPr>
          <w:rFonts w:ascii="Arial" w:eastAsiaTheme="minorEastAsia" w:hAnsi="Arial" w:cs="Arial"/>
        </w:rPr>
        <w:t xml:space="preserve">, you </w:t>
      </w:r>
      <w:r w:rsidR="00ED1621" w:rsidRPr="003201ED">
        <w:rPr>
          <w:rFonts w:ascii="Arial" w:eastAsiaTheme="minorEastAsia" w:hAnsi="Arial" w:cs="Arial"/>
        </w:rPr>
        <w:t xml:space="preserve">must </w:t>
      </w:r>
      <w:r w:rsidRPr="003201ED">
        <w:rPr>
          <w:rFonts w:ascii="Arial" w:eastAsiaTheme="minorEastAsia" w:hAnsi="Arial" w:cs="Arial"/>
        </w:rPr>
        <w:t>indicate—</w:t>
      </w:r>
    </w:p>
    <w:p w14:paraId="491AC385" w14:textId="77777777" w:rsidR="00406BE7" w:rsidRPr="003201ED" w:rsidRDefault="00406BE7" w:rsidP="00406BE7">
      <w:pPr>
        <w:autoSpaceDE w:val="0"/>
        <w:autoSpaceDN w:val="0"/>
        <w:adjustRightInd w:val="0"/>
        <w:spacing w:after="0" w:line="240" w:lineRule="auto"/>
        <w:rPr>
          <w:rFonts w:ascii="Arial" w:eastAsiaTheme="minorEastAsia" w:hAnsi="Arial" w:cs="Arial"/>
        </w:rPr>
      </w:pPr>
    </w:p>
    <w:p w14:paraId="22CBA441" w14:textId="77777777"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w:t>
      </w:r>
      <w:proofErr w:type="spellStart"/>
      <w:r w:rsidRPr="003201ED">
        <w:rPr>
          <w:rFonts w:ascii="Arial" w:eastAsiaTheme="minorEastAsia" w:hAnsi="Arial" w:cs="Arial"/>
        </w:rPr>
        <w:t>i</w:t>
      </w:r>
      <w:proofErr w:type="spellEnd"/>
      <w:r w:rsidRPr="003201ED">
        <w:rPr>
          <w:rFonts w:ascii="Arial" w:eastAsiaTheme="minorEastAsia" w:hAnsi="Arial" w:cs="Arial"/>
        </w:rPr>
        <w:t xml:space="preserve">) whether or not you have accepted an offer of admission for another school or schools. If you have accepted such an offer, you must </w:t>
      </w:r>
      <w:r w:rsidR="00A22884" w:rsidRPr="003201ED">
        <w:rPr>
          <w:rFonts w:ascii="Arial" w:eastAsiaTheme="minorEastAsia" w:hAnsi="Arial" w:cs="Arial"/>
        </w:rPr>
        <w:t xml:space="preserve">also </w:t>
      </w:r>
      <w:r w:rsidRPr="003201ED">
        <w:rPr>
          <w:rFonts w:ascii="Arial" w:eastAsiaTheme="minorEastAsia" w:hAnsi="Arial" w:cs="Arial"/>
        </w:rPr>
        <w:t>provide details of</w:t>
      </w:r>
      <w:r w:rsidR="00A22884" w:rsidRPr="003201ED">
        <w:rPr>
          <w:rFonts w:ascii="Arial" w:eastAsiaTheme="minorEastAsia" w:hAnsi="Arial" w:cs="Arial"/>
        </w:rPr>
        <w:t xml:space="preserve"> the offer or offers concerned and</w:t>
      </w:r>
    </w:p>
    <w:p w14:paraId="79690A68" w14:textId="77777777" w:rsidR="00764262" w:rsidRDefault="00764262" w:rsidP="00406BE7">
      <w:pPr>
        <w:autoSpaceDE w:val="0"/>
        <w:autoSpaceDN w:val="0"/>
        <w:adjustRightInd w:val="0"/>
        <w:spacing w:after="0" w:line="240" w:lineRule="auto"/>
        <w:rPr>
          <w:rFonts w:ascii="Arial" w:eastAsiaTheme="minorEastAsia" w:hAnsi="Arial" w:cs="Arial"/>
        </w:rPr>
      </w:pPr>
    </w:p>
    <w:p w14:paraId="4DC12BD8" w14:textId="77777777" w:rsidR="00764262"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(ii) whether or not you have applied for and awaiting confirmation of an offer of admission from another school or schools, and if so, you must provide details of the other school or schools concerned.</w:t>
      </w:r>
    </w:p>
    <w:p w14:paraId="06BBE540" w14:textId="77777777" w:rsidR="00E47AF1" w:rsidRPr="003201ED" w:rsidRDefault="00E47AF1" w:rsidP="00406BE7">
      <w:pPr>
        <w:autoSpaceDE w:val="0"/>
        <w:autoSpaceDN w:val="0"/>
        <w:adjustRightInd w:val="0"/>
        <w:spacing w:after="0" w:line="240" w:lineRule="auto"/>
        <w:rPr>
          <w:rFonts w:ascii="Arial" w:eastAsiaTheme="minorEastAsia" w:hAnsi="Arial" w:cs="Arial"/>
        </w:rPr>
      </w:pPr>
    </w:p>
    <w:p w14:paraId="71566B50" w14:textId="77777777" w:rsidR="00ED1621" w:rsidRPr="00103809" w:rsidRDefault="00ED1621"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Circumstances in which offers may not be made or may be withdrawn</w:t>
      </w:r>
    </w:p>
    <w:p w14:paraId="1B5FDC91" w14:textId="77777777" w:rsidR="00406BE7" w:rsidRPr="003201ED" w:rsidRDefault="00406BE7" w:rsidP="00406BE7">
      <w:pPr>
        <w:autoSpaceDE w:val="0"/>
        <w:autoSpaceDN w:val="0"/>
        <w:adjustRightInd w:val="0"/>
        <w:spacing w:after="0" w:line="240" w:lineRule="auto"/>
        <w:rPr>
          <w:rFonts w:ascii="Arial" w:eastAsiaTheme="minorEastAsia" w:hAnsi="Arial" w:cs="Arial"/>
          <w:color w:val="385623" w:themeColor="accent6" w:themeShade="80"/>
        </w:rPr>
      </w:pPr>
    </w:p>
    <w:p w14:paraId="479D6DEF" w14:textId="77777777"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An offer of admission may not be made or m</w:t>
      </w:r>
      <w:r w:rsidR="00E00E41">
        <w:rPr>
          <w:rFonts w:ascii="Arial" w:eastAsiaTheme="minorEastAsia" w:hAnsi="Arial" w:cs="Arial"/>
        </w:rPr>
        <w:t xml:space="preserve">ay be withdrawn by </w:t>
      </w:r>
      <w:proofErr w:type="spellStart"/>
      <w:r w:rsidR="00E00E41">
        <w:rPr>
          <w:rFonts w:ascii="Arial" w:eastAsiaTheme="minorEastAsia" w:hAnsi="Arial" w:cs="Arial"/>
        </w:rPr>
        <w:t>Gleneely</w:t>
      </w:r>
      <w:proofErr w:type="spellEnd"/>
      <w:r w:rsidR="00E00E41">
        <w:rPr>
          <w:rFonts w:ascii="Arial" w:eastAsiaTheme="minorEastAsia" w:hAnsi="Arial" w:cs="Arial"/>
        </w:rPr>
        <w:t xml:space="preserve"> National School</w:t>
      </w:r>
      <w:r w:rsidRPr="003201ED">
        <w:rPr>
          <w:rFonts w:ascii="Arial" w:eastAsiaTheme="minorEastAsia" w:hAnsi="Arial" w:cs="Arial"/>
        </w:rPr>
        <w:t xml:space="preserve"> where—</w:t>
      </w:r>
    </w:p>
    <w:p w14:paraId="7D8F39B2" w14:textId="77777777" w:rsidR="00406BE7" w:rsidRPr="003201ED"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it is established that information contained in the application is false or misleading.</w:t>
      </w:r>
    </w:p>
    <w:p w14:paraId="7AA553A0" w14:textId="77777777" w:rsidR="00406BE7" w:rsidRPr="003201ED"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an applicant fails to confirm acceptance of an offer of admission on or before the date set out in the annual admission notice of the school.</w:t>
      </w:r>
    </w:p>
    <w:p w14:paraId="33862BF8" w14:textId="77777777" w:rsidR="00406BE7" w:rsidRPr="003201ED"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3D5192E6" w14:textId="77777777" w:rsidR="00121CB2" w:rsidRDefault="00406BE7" w:rsidP="00121CB2">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 xml:space="preserve">an applicant has failed to comply with the requirements of ‘acceptance of an offer’ as set out in </w:t>
      </w:r>
      <w:hyperlink w:anchor="_Acceptance_of_an" w:history="1">
        <w:r w:rsidR="00883B35" w:rsidRPr="00883B35">
          <w:rPr>
            <w:rStyle w:val="Hyperlink"/>
            <w:rFonts w:ascii="Arial" w:eastAsiaTheme="minorEastAsia" w:hAnsi="Arial" w:cs="Arial"/>
          </w:rPr>
          <w:t>section 10</w:t>
        </w:r>
      </w:hyperlink>
      <w:r w:rsidR="00883B35">
        <w:rPr>
          <w:rFonts w:ascii="Arial" w:eastAsiaTheme="minorEastAsia" w:hAnsi="Arial" w:cs="Arial"/>
        </w:rPr>
        <w:t xml:space="preserve"> </w:t>
      </w:r>
      <w:r w:rsidRPr="003201ED">
        <w:rPr>
          <w:rFonts w:ascii="Arial" w:eastAsiaTheme="minorEastAsia" w:hAnsi="Arial" w:cs="Arial"/>
        </w:rPr>
        <w:t>above.</w:t>
      </w:r>
    </w:p>
    <w:p w14:paraId="7D7D582B" w14:textId="77777777" w:rsidR="001F69E3" w:rsidRDefault="001F69E3" w:rsidP="001F69E3">
      <w:pPr>
        <w:autoSpaceDE w:val="0"/>
        <w:autoSpaceDN w:val="0"/>
        <w:adjustRightInd w:val="0"/>
        <w:spacing w:after="0" w:line="240" w:lineRule="auto"/>
        <w:ind w:left="851"/>
        <w:contextualSpacing/>
        <w:rPr>
          <w:rFonts w:ascii="Arial" w:eastAsiaTheme="minorEastAsia" w:hAnsi="Arial" w:cs="Arial"/>
        </w:rPr>
      </w:pPr>
    </w:p>
    <w:p w14:paraId="4CAC68EC" w14:textId="77777777" w:rsidR="00E47AF1" w:rsidRPr="00121CB2" w:rsidRDefault="00E47AF1" w:rsidP="001F69E3">
      <w:pPr>
        <w:autoSpaceDE w:val="0"/>
        <w:autoSpaceDN w:val="0"/>
        <w:adjustRightInd w:val="0"/>
        <w:spacing w:after="0" w:line="240" w:lineRule="auto"/>
        <w:ind w:left="851"/>
        <w:contextualSpacing/>
        <w:rPr>
          <w:rFonts w:ascii="Arial" w:eastAsiaTheme="minorEastAsia" w:hAnsi="Arial" w:cs="Arial"/>
        </w:rPr>
      </w:pPr>
    </w:p>
    <w:p w14:paraId="0D4216F4" w14:textId="77777777" w:rsidR="00121CB2" w:rsidRPr="001243D3" w:rsidRDefault="00121CB2" w:rsidP="003207E9">
      <w:pPr>
        <w:pStyle w:val="Heading2"/>
        <w:numPr>
          <w:ilvl w:val="0"/>
          <w:numId w:val="29"/>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Sharing of Data with other schools</w:t>
      </w:r>
    </w:p>
    <w:p w14:paraId="3B7753BA" w14:textId="77777777" w:rsidR="00121CB2" w:rsidRPr="00F704E7" w:rsidRDefault="00121CB2" w:rsidP="00E47AF1">
      <w:pPr>
        <w:spacing w:after="0" w:line="240" w:lineRule="auto"/>
        <w:rPr>
          <w:rFonts w:ascii="Arial" w:eastAsiaTheme="minorEastAsia" w:hAnsi="Arial" w:cs="Arial"/>
          <w:b/>
          <w:color w:val="385623" w:themeColor="accent6" w:themeShade="80"/>
        </w:rPr>
      </w:pPr>
    </w:p>
    <w:p w14:paraId="6BD3CC2D" w14:textId="77777777" w:rsidR="006772A0" w:rsidRDefault="00121CB2" w:rsidP="00E47AF1">
      <w:pPr>
        <w:spacing w:after="0" w:line="240" w:lineRule="auto"/>
        <w:rPr>
          <w:rFonts w:ascii="Arial" w:eastAsiaTheme="minorEastAsia" w:hAnsi="Arial" w:cs="Arial"/>
        </w:rPr>
      </w:pPr>
      <w:r w:rsidRPr="00F704E7">
        <w:rPr>
          <w:rFonts w:ascii="Arial" w:eastAsiaTheme="minorEastAsia" w:hAnsi="Arial" w:cs="Arial"/>
        </w:rPr>
        <w:t xml:space="preserve">Applicants should be aware that section 66(6) of the Education (Admission to Schools) Act 2018 allows for the sharing of </w:t>
      </w:r>
      <w:r w:rsidR="00A2174D" w:rsidRPr="00AE7E94">
        <w:rPr>
          <w:rFonts w:ascii="Arial" w:eastAsiaTheme="minorEastAsia" w:hAnsi="Arial" w:cs="Arial"/>
        </w:rPr>
        <w:t>certain information</w:t>
      </w:r>
      <w:r w:rsidRPr="00AE7E94">
        <w:rPr>
          <w:rFonts w:ascii="Arial" w:eastAsiaTheme="minorEastAsia" w:hAnsi="Arial" w:cs="Arial"/>
        </w:rPr>
        <w:t xml:space="preserve"> </w:t>
      </w:r>
      <w:r w:rsidRPr="00F704E7">
        <w:rPr>
          <w:rFonts w:ascii="Arial" w:eastAsiaTheme="minorEastAsia" w:hAnsi="Arial" w:cs="Arial"/>
        </w:rPr>
        <w:t xml:space="preserve">between schools in order to facilitate the efficient admission of students. </w:t>
      </w:r>
    </w:p>
    <w:p w14:paraId="374CD0BC" w14:textId="77777777" w:rsidR="00CE4027" w:rsidRDefault="00CE4027" w:rsidP="00CE4027">
      <w:pPr>
        <w:spacing w:after="0" w:line="240" w:lineRule="auto"/>
        <w:jc w:val="both"/>
        <w:rPr>
          <w:rFonts w:ascii="Arial" w:eastAsiaTheme="minorEastAsia" w:hAnsi="Arial" w:cs="Arial"/>
        </w:rPr>
      </w:pPr>
      <w:r>
        <w:rPr>
          <w:rFonts w:ascii="Arial" w:eastAsiaTheme="minorEastAsia" w:hAnsi="Arial" w:cs="Arial"/>
        </w:rPr>
        <w:t xml:space="preserve">Section 66(6) allows a school to provide a patron or another board </w:t>
      </w:r>
      <w:r w:rsidRPr="00CE4027">
        <w:rPr>
          <w:rFonts w:ascii="Arial" w:eastAsiaTheme="minorEastAsia" w:hAnsi="Arial" w:cs="Arial"/>
        </w:rPr>
        <w:t>of management</w:t>
      </w:r>
      <w:r>
        <w:rPr>
          <w:rFonts w:ascii="Arial" w:eastAsiaTheme="minorEastAsia" w:hAnsi="Arial" w:cs="Arial"/>
        </w:rPr>
        <w:t xml:space="preserve"> with a list of the students in relation to whom—</w:t>
      </w:r>
    </w:p>
    <w:p w14:paraId="18F095D7" w14:textId="77777777" w:rsidR="00CE4027" w:rsidRDefault="00CE4027" w:rsidP="00CE4027">
      <w:pPr>
        <w:spacing w:after="0" w:line="240" w:lineRule="auto"/>
        <w:jc w:val="both"/>
        <w:rPr>
          <w:rFonts w:ascii="Arial" w:eastAsiaTheme="minorEastAsia" w:hAnsi="Arial" w:cs="Arial"/>
        </w:rPr>
      </w:pPr>
    </w:p>
    <w:p w14:paraId="60B10EE7" w14:textId="77777777"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w:t>
      </w:r>
      <w:proofErr w:type="spellStart"/>
      <w:r>
        <w:rPr>
          <w:rFonts w:ascii="Arial" w:eastAsiaTheme="minorEastAsia" w:hAnsi="Arial" w:cs="Arial"/>
        </w:rPr>
        <w:t>i</w:t>
      </w:r>
      <w:proofErr w:type="spellEnd"/>
      <w:r>
        <w:rPr>
          <w:rFonts w:ascii="Arial" w:eastAsiaTheme="minorEastAsia" w:hAnsi="Arial" w:cs="Arial"/>
        </w:rPr>
        <w:t>) an application for admission to the school has been received,</w:t>
      </w:r>
    </w:p>
    <w:p w14:paraId="03959DCC" w14:textId="77777777" w:rsidR="00CE4027" w:rsidRDefault="00CE4027" w:rsidP="00CE4027">
      <w:pPr>
        <w:spacing w:after="0" w:line="240" w:lineRule="auto"/>
        <w:ind w:left="720"/>
        <w:jc w:val="both"/>
        <w:rPr>
          <w:rFonts w:ascii="Arial" w:eastAsiaTheme="minorEastAsia" w:hAnsi="Arial" w:cs="Arial"/>
        </w:rPr>
      </w:pPr>
    </w:p>
    <w:p w14:paraId="1DD3417A" w14:textId="77777777"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(ii) an offer of admission to the school has been made, or</w:t>
      </w:r>
    </w:p>
    <w:p w14:paraId="4C8398CC" w14:textId="77777777" w:rsidR="00CE4027" w:rsidRDefault="00CE4027" w:rsidP="00CE4027">
      <w:pPr>
        <w:spacing w:after="0" w:line="240" w:lineRule="auto"/>
        <w:ind w:left="720"/>
        <w:jc w:val="both"/>
        <w:rPr>
          <w:rFonts w:ascii="Arial" w:eastAsiaTheme="minorEastAsia" w:hAnsi="Arial" w:cs="Arial"/>
        </w:rPr>
      </w:pPr>
    </w:p>
    <w:p w14:paraId="6F899BC7" w14:textId="77777777"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(iii) an offer of admission to the school has been accepted.</w:t>
      </w:r>
    </w:p>
    <w:p w14:paraId="0D2A210D" w14:textId="77777777" w:rsidR="00CE4027" w:rsidRDefault="00CE4027" w:rsidP="00CE4027">
      <w:pPr>
        <w:spacing w:after="0" w:line="240" w:lineRule="auto"/>
        <w:jc w:val="both"/>
        <w:rPr>
          <w:rFonts w:ascii="Arial" w:eastAsiaTheme="minorEastAsia" w:hAnsi="Arial" w:cs="Arial"/>
        </w:rPr>
      </w:pPr>
    </w:p>
    <w:p w14:paraId="244297A9" w14:textId="77777777" w:rsidR="00CE4027" w:rsidRDefault="00CE4027" w:rsidP="00CE4027">
      <w:pPr>
        <w:spacing w:after="0" w:line="240" w:lineRule="auto"/>
        <w:jc w:val="both"/>
        <w:rPr>
          <w:rFonts w:ascii="Arial" w:eastAsiaTheme="minorEastAsia" w:hAnsi="Arial" w:cs="Arial"/>
        </w:rPr>
      </w:pPr>
      <w:r>
        <w:rPr>
          <w:rFonts w:ascii="Arial" w:eastAsiaTheme="minorEastAsia" w:hAnsi="Arial" w:cs="Arial"/>
        </w:rPr>
        <w:t>The list may include any or all of the following:</w:t>
      </w:r>
    </w:p>
    <w:p w14:paraId="29C1011E" w14:textId="77777777"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br/>
        <w:t>(</w:t>
      </w:r>
      <w:proofErr w:type="spellStart"/>
      <w:r>
        <w:rPr>
          <w:rFonts w:ascii="Arial" w:eastAsiaTheme="minorEastAsia" w:hAnsi="Arial" w:cs="Arial"/>
        </w:rPr>
        <w:t>i</w:t>
      </w:r>
      <w:proofErr w:type="spellEnd"/>
      <w:r>
        <w:rPr>
          <w:rFonts w:ascii="Arial" w:eastAsiaTheme="minorEastAsia" w:hAnsi="Arial" w:cs="Arial"/>
        </w:rPr>
        <w:t>) the date on which an application for admission was received by the school;</w:t>
      </w:r>
    </w:p>
    <w:p w14:paraId="6C54A3C1" w14:textId="77777777" w:rsidR="00CE4027" w:rsidRDefault="00CE4027" w:rsidP="00CE4027">
      <w:pPr>
        <w:spacing w:after="0" w:line="240" w:lineRule="auto"/>
        <w:ind w:left="720"/>
        <w:jc w:val="both"/>
        <w:rPr>
          <w:rFonts w:ascii="Arial" w:eastAsiaTheme="minorEastAsia" w:hAnsi="Arial" w:cs="Arial"/>
        </w:rPr>
      </w:pPr>
    </w:p>
    <w:p w14:paraId="061B0460" w14:textId="77777777"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(ii) the date on which an offer of admission was made by the school;</w:t>
      </w:r>
    </w:p>
    <w:p w14:paraId="558381A8" w14:textId="77777777" w:rsidR="00CE4027" w:rsidRDefault="00CE4027" w:rsidP="00CE4027">
      <w:pPr>
        <w:spacing w:after="0" w:line="240" w:lineRule="auto"/>
        <w:ind w:left="720"/>
        <w:jc w:val="both"/>
        <w:rPr>
          <w:rFonts w:ascii="Arial" w:eastAsiaTheme="minorEastAsia" w:hAnsi="Arial" w:cs="Arial"/>
        </w:rPr>
      </w:pPr>
    </w:p>
    <w:p w14:paraId="3111FF5F" w14:textId="77777777"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(iii) the date on which an offer of admission was accepted by an applicant;</w:t>
      </w:r>
    </w:p>
    <w:p w14:paraId="1A7EA439" w14:textId="77777777" w:rsidR="00CE4027" w:rsidRDefault="00CE4027" w:rsidP="00CE4027">
      <w:pPr>
        <w:spacing w:after="0" w:line="240" w:lineRule="auto"/>
        <w:ind w:left="720"/>
        <w:jc w:val="both"/>
        <w:rPr>
          <w:rFonts w:ascii="Arial" w:eastAsiaTheme="minorEastAsia" w:hAnsi="Arial" w:cs="Arial"/>
        </w:rPr>
      </w:pPr>
    </w:p>
    <w:p w14:paraId="076EE7D7" w14:textId="77777777"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lastRenderedPageBreak/>
        <w:t xml:space="preserve">(iv) a student’s personal details including his or her name, address, date of birth and personal public service number (within the meaning of section 262 of the Social Welfare Consolidation Act </w:t>
      </w:r>
      <w:r w:rsidR="0054270B">
        <w:rPr>
          <w:rFonts w:ascii="Arial" w:eastAsiaTheme="minorEastAsia" w:hAnsi="Arial" w:cs="Arial"/>
        </w:rPr>
        <w:t>2005)</w:t>
      </w:r>
      <w:r>
        <w:rPr>
          <w:rFonts w:ascii="Arial" w:eastAsiaTheme="minorEastAsia" w:hAnsi="Arial" w:cs="Arial"/>
        </w:rPr>
        <w:t>.</w:t>
      </w:r>
    </w:p>
    <w:p w14:paraId="44C0E15F" w14:textId="77777777" w:rsidR="00E47AF1" w:rsidRPr="00E47AF1" w:rsidRDefault="00E47AF1" w:rsidP="00E47AF1"/>
    <w:p w14:paraId="3692D12E" w14:textId="77777777" w:rsidR="00331D27" w:rsidRPr="003207E9" w:rsidRDefault="00A22884" w:rsidP="003207E9">
      <w:pPr>
        <w:pStyle w:val="Heading2"/>
        <w:numPr>
          <w:ilvl w:val="0"/>
          <w:numId w:val="29"/>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 xml:space="preserve">Waiting </w:t>
      </w:r>
      <w:r w:rsidR="005E4A3E" w:rsidRPr="003207E9">
        <w:rPr>
          <w:rFonts w:ascii="Arial" w:eastAsiaTheme="minorEastAsia" w:hAnsi="Arial" w:cs="Arial"/>
          <w:b/>
          <w:color w:val="385623" w:themeColor="accent6" w:themeShade="80"/>
          <w:sz w:val="24"/>
          <w:szCs w:val="24"/>
        </w:rPr>
        <w:t>l</w:t>
      </w:r>
      <w:r w:rsidRPr="003207E9">
        <w:rPr>
          <w:rFonts w:ascii="Arial" w:eastAsiaTheme="minorEastAsia" w:hAnsi="Arial" w:cs="Arial"/>
          <w:b/>
          <w:color w:val="385623" w:themeColor="accent6" w:themeShade="80"/>
          <w:sz w:val="24"/>
          <w:szCs w:val="24"/>
        </w:rPr>
        <w:t>ist</w:t>
      </w:r>
      <w:r w:rsidR="001F35D0" w:rsidRPr="003207E9">
        <w:rPr>
          <w:rFonts w:ascii="Arial" w:eastAsiaTheme="minorEastAsia" w:hAnsi="Arial" w:cs="Arial"/>
          <w:b/>
          <w:color w:val="385623" w:themeColor="accent6" w:themeShade="80"/>
          <w:sz w:val="24"/>
          <w:szCs w:val="24"/>
        </w:rPr>
        <w:t xml:space="preserve"> in the event of oversubscription</w:t>
      </w:r>
    </w:p>
    <w:p w14:paraId="396F991E" w14:textId="77777777" w:rsidR="00331D27" w:rsidRPr="003201ED" w:rsidRDefault="00331D27" w:rsidP="00331D27">
      <w:pPr>
        <w:spacing w:after="0" w:line="240" w:lineRule="auto"/>
        <w:ind w:left="709"/>
        <w:contextualSpacing/>
        <w:rPr>
          <w:rFonts w:ascii="Arial" w:eastAsiaTheme="minorEastAsia" w:hAnsi="Arial" w:cs="Arial"/>
          <w:b/>
          <w:color w:val="385623" w:themeColor="accent6" w:themeShade="80"/>
        </w:rPr>
      </w:pPr>
    </w:p>
    <w:p w14:paraId="0951F1B6" w14:textId="77777777" w:rsidR="00331D27" w:rsidRPr="003201ED" w:rsidRDefault="00331D27" w:rsidP="00331D2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In the event of there being more applications to the school year concerned than places available, a waiting list of students whose applications for admission </w:t>
      </w:r>
      <w:r w:rsidR="00E00E41">
        <w:rPr>
          <w:rFonts w:ascii="Arial" w:eastAsiaTheme="minorEastAsia" w:hAnsi="Arial" w:cs="Arial"/>
        </w:rPr>
        <w:t xml:space="preserve">to </w:t>
      </w:r>
      <w:proofErr w:type="spellStart"/>
      <w:r w:rsidR="00E00E41">
        <w:rPr>
          <w:rFonts w:ascii="Arial" w:eastAsiaTheme="minorEastAsia" w:hAnsi="Arial" w:cs="Arial"/>
        </w:rPr>
        <w:t>Gleneely</w:t>
      </w:r>
      <w:proofErr w:type="spellEnd"/>
      <w:r w:rsidR="00E00E41">
        <w:rPr>
          <w:rFonts w:ascii="Arial" w:eastAsiaTheme="minorEastAsia" w:hAnsi="Arial" w:cs="Arial"/>
        </w:rPr>
        <w:t xml:space="preserve"> National School</w:t>
      </w:r>
      <w:r w:rsidR="00D3482E" w:rsidRPr="003201ED">
        <w:rPr>
          <w:rFonts w:ascii="Arial" w:eastAsiaTheme="minorEastAsia" w:hAnsi="Arial" w:cs="Arial"/>
        </w:rPr>
        <w:t xml:space="preserve"> </w:t>
      </w:r>
      <w:r w:rsidRPr="003201ED">
        <w:rPr>
          <w:rFonts w:ascii="Arial" w:eastAsiaTheme="minorEastAsia" w:hAnsi="Arial" w:cs="Arial"/>
        </w:rPr>
        <w:t xml:space="preserve">were unsuccessful </w:t>
      </w:r>
      <w:r w:rsidR="001F35D0" w:rsidRPr="003201ED">
        <w:rPr>
          <w:rFonts w:ascii="Arial" w:eastAsiaTheme="minorEastAsia" w:hAnsi="Arial" w:cs="Arial"/>
        </w:rPr>
        <w:t xml:space="preserve">due to the school being oversubscribed </w:t>
      </w:r>
      <w:r w:rsidRPr="003201ED">
        <w:rPr>
          <w:rFonts w:ascii="Arial" w:eastAsiaTheme="minorEastAsia" w:hAnsi="Arial" w:cs="Arial"/>
        </w:rPr>
        <w:t>will be compiled and will remain valid for the school year in which admission is being sought.</w:t>
      </w:r>
    </w:p>
    <w:p w14:paraId="27B2967B" w14:textId="77777777" w:rsidR="00331D27" w:rsidRPr="003201ED" w:rsidRDefault="00331D27" w:rsidP="00331D27">
      <w:pPr>
        <w:autoSpaceDE w:val="0"/>
        <w:autoSpaceDN w:val="0"/>
        <w:adjustRightInd w:val="0"/>
        <w:spacing w:after="0" w:line="240" w:lineRule="auto"/>
        <w:ind w:left="1080"/>
        <w:contextualSpacing/>
        <w:rPr>
          <w:rFonts w:ascii="Arial" w:eastAsiaTheme="minorEastAsia" w:hAnsi="Arial" w:cs="Arial"/>
        </w:rPr>
      </w:pPr>
    </w:p>
    <w:p w14:paraId="0943AB7A" w14:textId="77777777" w:rsidR="00D3482E" w:rsidRPr="003201ED" w:rsidRDefault="00331D27" w:rsidP="00D3482E">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Placement on t</w:t>
      </w:r>
      <w:r w:rsidR="00E00E41">
        <w:rPr>
          <w:rFonts w:ascii="Arial" w:eastAsiaTheme="minorEastAsia" w:hAnsi="Arial" w:cs="Arial"/>
        </w:rPr>
        <w:t xml:space="preserve">he waiting list of </w:t>
      </w:r>
      <w:proofErr w:type="spellStart"/>
      <w:r w:rsidR="00E00E41">
        <w:rPr>
          <w:rFonts w:ascii="Arial" w:eastAsiaTheme="minorEastAsia" w:hAnsi="Arial" w:cs="Arial"/>
        </w:rPr>
        <w:t>Gleneely</w:t>
      </w:r>
      <w:proofErr w:type="spellEnd"/>
      <w:r w:rsidR="00E00E41">
        <w:rPr>
          <w:rFonts w:ascii="Arial" w:eastAsiaTheme="minorEastAsia" w:hAnsi="Arial" w:cs="Arial"/>
        </w:rPr>
        <w:t xml:space="preserve"> National School</w:t>
      </w:r>
      <w:r w:rsidRPr="003201ED">
        <w:rPr>
          <w:rFonts w:ascii="Arial" w:eastAsiaTheme="minorEastAsia" w:hAnsi="Arial" w:cs="Arial"/>
        </w:rPr>
        <w:t xml:space="preserve"> is in the order of priority assigned to the students’ applications </w:t>
      </w:r>
      <w:r w:rsidR="001F35D0" w:rsidRPr="003201ED">
        <w:rPr>
          <w:rFonts w:ascii="Arial" w:eastAsiaTheme="minorEastAsia" w:hAnsi="Arial" w:cs="Arial"/>
        </w:rPr>
        <w:t xml:space="preserve">after the school has applied </w:t>
      </w:r>
      <w:r w:rsidRPr="003201ED">
        <w:rPr>
          <w:rFonts w:ascii="Arial" w:eastAsiaTheme="minorEastAsia" w:hAnsi="Arial" w:cs="Arial"/>
        </w:rPr>
        <w:t xml:space="preserve">the selection criteria </w:t>
      </w:r>
      <w:r w:rsidR="001F35D0" w:rsidRPr="003201ED">
        <w:rPr>
          <w:rFonts w:ascii="Arial" w:eastAsiaTheme="minorEastAsia" w:hAnsi="Arial" w:cs="Arial"/>
        </w:rPr>
        <w:t>in accordance with</w:t>
      </w:r>
      <w:r w:rsidRPr="003201ED">
        <w:rPr>
          <w:rFonts w:ascii="Arial" w:eastAsiaTheme="minorEastAsia" w:hAnsi="Arial" w:cs="Arial"/>
        </w:rPr>
        <w:t xml:space="preserve"> this admission policy.  </w:t>
      </w:r>
    </w:p>
    <w:p w14:paraId="0416230B" w14:textId="77777777" w:rsidR="00D3482E" w:rsidRPr="00612092" w:rsidRDefault="005F73A2" w:rsidP="005E4A3E">
      <w:pPr>
        <w:autoSpaceDE w:val="0"/>
        <w:autoSpaceDN w:val="0"/>
        <w:adjustRightInd w:val="0"/>
        <w:spacing w:after="0" w:line="240" w:lineRule="auto"/>
        <w:rPr>
          <w:rFonts w:ascii="Arial" w:eastAsiaTheme="minorEastAsia" w:hAnsi="Arial" w:cs="Arial"/>
        </w:rPr>
      </w:pPr>
      <w:r w:rsidRPr="00612092">
        <w:rPr>
          <w:rFonts w:ascii="Arial" w:eastAsiaTheme="minorEastAsia" w:hAnsi="Arial" w:cs="Arial"/>
        </w:rPr>
        <w:t>Applicants whose applications are received after the closing date, outlined in the Annual Admission Notice, will be placed at the end of the waiting list in order of the date of receipt of the application.</w:t>
      </w:r>
    </w:p>
    <w:p w14:paraId="604B078E" w14:textId="77777777" w:rsidR="005F73A2" w:rsidRPr="003201ED" w:rsidRDefault="005F73A2" w:rsidP="005E4A3E">
      <w:pPr>
        <w:autoSpaceDE w:val="0"/>
        <w:autoSpaceDN w:val="0"/>
        <w:adjustRightInd w:val="0"/>
        <w:spacing w:after="0" w:line="240" w:lineRule="auto"/>
        <w:rPr>
          <w:rFonts w:ascii="Arial" w:eastAsiaTheme="minorEastAsia" w:hAnsi="Arial" w:cs="Arial"/>
        </w:rPr>
      </w:pPr>
    </w:p>
    <w:p w14:paraId="396DB305" w14:textId="77777777" w:rsidR="005E4A3E" w:rsidRDefault="005E4A3E" w:rsidP="005E4A3E">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407997E4" w14:textId="77777777" w:rsidR="00E47AF1" w:rsidRPr="003201ED" w:rsidRDefault="00E47AF1" w:rsidP="005E4A3E">
      <w:pPr>
        <w:autoSpaceDE w:val="0"/>
        <w:autoSpaceDN w:val="0"/>
        <w:adjustRightInd w:val="0"/>
        <w:spacing w:after="0" w:line="240" w:lineRule="auto"/>
        <w:rPr>
          <w:rFonts w:ascii="Arial" w:eastAsiaTheme="minorEastAsia" w:hAnsi="Arial" w:cs="Arial"/>
        </w:rPr>
      </w:pPr>
    </w:p>
    <w:p w14:paraId="13C4CDD6" w14:textId="77777777" w:rsidR="00331D27" w:rsidRDefault="00331D27" w:rsidP="00331D27">
      <w:pPr>
        <w:spacing w:after="0" w:line="240" w:lineRule="auto"/>
        <w:ind w:left="1080"/>
        <w:rPr>
          <w:rFonts w:ascii="Arial" w:eastAsiaTheme="minorEastAsia" w:hAnsi="Arial" w:cs="Arial"/>
        </w:rPr>
      </w:pPr>
    </w:p>
    <w:p w14:paraId="00195394" w14:textId="77777777" w:rsidR="00331D27" w:rsidRPr="001243D3" w:rsidRDefault="00331D27" w:rsidP="00F10754">
      <w:pPr>
        <w:pStyle w:val="Heading2"/>
        <w:numPr>
          <w:ilvl w:val="0"/>
          <w:numId w:val="29"/>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Late Applications</w:t>
      </w:r>
    </w:p>
    <w:p w14:paraId="66A7F728" w14:textId="77777777" w:rsidR="006772A0" w:rsidRPr="003201ED" w:rsidRDefault="006772A0" w:rsidP="00331D27">
      <w:pPr>
        <w:spacing w:after="0" w:line="240" w:lineRule="auto"/>
        <w:ind w:left="1080"/>
        <w:contextualSpacing/>
        <w:rPr>
          <w:rFonts w:ascii="Arial" w:eastAsiaTheme="minorEastAsia" w:hAnsi="Arial" w:cs="Arial"/>
          <w:color w:val="385623" w:themeColor="accent6" w:themeShade="80"/>
        </w:rPr>
      </w:pPr>
    </w:p>
    <w:p w14:paraId="54C1A1AF" w14:textId="77777777" w:rsidR="00F156E8" w:rsidRDefault="00331D27" w:rsidP="00322FEE">
      <w:pPr>
        <w:spacing w:after="0" w:line="240" w:lineRule="auto"/>
        <w:rPr>
          <w:rFonts w:ascii="Arial" w:hAnsi="Arial" w:cs="Arial"/>
        </w:rPr>
      </w:pPr>
      <w:r w:rsidRPr="003201ED">
        <w:rPr>
          <w:rFonts w:ascii="Arial" w:eastAsiaTheme="minorEastAsia" w:hAnsi="Arial" w:cs="Arial"/>
        </w:rPr>
        <w:t xml:space="preserve">All applications for admission received after the closing date as outlined in the </w:t>
      </w:r>
      <w:r w:rsidR="00D3482E" w:rsidRPr="003201ED">
        <w:rPr>
          <w:rFonts w:ascii="Arial" w:eastAsiaTheme="minorEastAsia" w:hAnsi="Arial" w:cs="Arial"/>
        </w:rPr>
        <w:t>a</w:t>
      </w:r>
      <w:r w:rsidRPr="003201ED">
        <w:rPr>
          <w:rFonts w:ascii="Arial" w:eastAsiaTheme="minorEastAsia" w:hAnsi="Arial" w:cs="Arial"/>
        </w:rPr>
        <w:t xml:space="preserve">nnual </w:t>
      </w:r>
      <w:r w:rsidR="00D3482E" w:rsidRPr="003201ED">
        <w:rPr>
          <w:rFonts w:ascii="Arial" w:eastAsiaTheme="minorEastAsia" w:hAnsi="Arial" w:cs="Arial"/>
        </w:rPr>
        <w:t>a</w:t>
      </w:r>
      <w:r w:rsidRPr="003201ED">
        <w:rPr>
          <w:rFonts w:ascii="Arial" w:eastAsiaTheme="minorEastAsia" w:hAnsi="Arial" w:cs="Arial"/>
        </w:rPr>
        <w:t xml:space="preserve">dmission </w:t>
      </w:r>
      <w:r w:rsidR="00D3482E" w:rsidRPr="003201ED">
        <w:rPr>
          <w:rFonts w:ascii="Arial" w:eastAsiaTheme="minorEastAsia" w:hAnsi="Arial" w:cs="Arial"/>
        </w:rPr>
        <w:t>n</w:t>
      </w:r>
      <w:r w:rsidRPr="003201ED">
        <w:rPr>
          <w:rFonts w:ascii="Arial" w:eastAsiaTheme="minorEastAsia" w:hAnsi="Arial" w:cs="Arial"/>
        </w:rPr>
        <w:t>otice will be</w:t>
      </w:r>
      <w:r w:rsidR="00176E00" w:rsidRPr="003201ED">
        <w:rPr>
          <w:rFonts w:ascii="Arial" w:eastAsiaTheme="minorEastAsia" w:hAnsi="Arial" w:cs="Arial"/>
        </w:rPr>
        <w:t xml:space="preserve"> considered and decided upon </w:t>
      </w:r>
      <w:r w:rsidRPr="003201ED">
        <w:rPr>
          <w:rFonts w:ascii="Arial" w:eastAsiaTheme="minorEastAsia" w:hAnsi="Arial" w:cs="Arial"/>
        </w:rPr>
        <w:t>in</w:t>
      </w:r>
      <w:r w:rsidR="00481B24" w:rsidRPr="003201ED">
        <w:rPr>
          <w:rFonts w:ascii="Arial" w:eastAsiaTheme="minorEastAsia" w:hAnsi="Arial" w:cs="Arial"/>
        </w:rPr>
        <w:t xml:space="preserve"> accordance</w:t>
      </w:r>
      <w:r w:rsidRPr="003201ED">
        <w:rPr>
          <w:rFonts w:ascii="Arial" w:eastAsiaTheme="minorEastAsia" w:hAnsi="Arial" w:cs="Arial"/>
        </w:rPr>
        <w:t xml:space="preserve"> with </w:t>
      </w:r>
      <w:r w:rsidR="00D3482E" w:rsidRPr="003201ED">
        <w:rPr>
          <w:rFonts w:ascii="Arial" w:eastAsiaTheme="minorEastAsia" w:hAnsi="Arial" w:cs="Arial"/>
        </w:rPr>
        <w:t>our</w:t>
      </w:r>
      <w:r w:rsidRPr="003201ED">
        <w:rPr>
          <w:rFonts w:ascii="Arial" w:eastAsiaTheme="minorEastAsia" w:hAnsi="Arial" w:cs="Arial"/>
        </w:rPr>
        <w:t xml:space="preserve"> school</w:t>
      </w:r>
      <w:r w:rsidR="00D3482E" w:rsidRPr="003201ED">
        <w:rPr>
          <w:rFonts w:ascii="Arial" w:eastAsiaTheme="minorEastAsia" w:hAnsi="Arial" w:cs="Arial"/>
        </w:rPr>
        <w:t>’</w:t>
      </w:r>
      <w:r w:rsidRPr="003201ED">
        <w:rPr>
          <w:rFonts w:ascii="Arial" w:eastAsiaTheme="minorEastAsia" w:hAnsi="Arial" w:cs="Arial"/>
        </w:rPr>
        <w:t>s admissions policy</w:t>
      </w:r>
      <w:r w:rsidR="00481B24" w:rsidRPr="003201ED">
        <w:rPr>
          <w:rFonts w:ascii="Arial" w:eastAsiaTheme="minorEastAsia" w:hAnsi="Arial" w:cs="Arial"/>
        </w:rPr>
        <w:t>, the Education Admissions to School Act 2018 and any regulations made under that Act</w:t>
      </w:r>
      <w:r w:rsidR="00322FEE" w:rsidRPr="00F156E8">
        <w:rPr>
          <w:rFonts w:ascii="Arial" w:hAnsi="Arial" w:cs="Arial"/>
        </w:rPr>
        <w:t>.</w:t>
      </w:r>
      <w:r w:rsidR="00F156E8" w:rsidRPr="00F156E8">
        <w:rPr>
          <w:rFonts w:ascii="Arial" w:hAnsi="Arial" w:cs="Arial"/>
        </w:rPr>
        <w:t xml:space="preserve"> </w:t>
      </w:r>
    </w:p>
    <w:p w14:paraId="23648A1F" w14:textId="77777777" w:rsidR="00F156E8" w:rsidRDefault="00F156E8" w:rsidP="00322FEE">
      <w:pPr>
        <w:spacing w:after="0" w:line="240" w:lineRule="auto"/>
        <w:rPr>
          <w:rFonts w:ascii="Arial" w:hAnsi="Arial" w:cs="Arial"/>
        </w:rPr>
      </w:pPr>
    </w:p>
    <w:p w14:paraId="63138F0B" w14:textId="77777777" w:rsidR="00331D27" w:rsidRPr="00F156E8" w:rsidRDefault="00F156E8" w:rsidP="00322FEE">
      <w:pPr>
        <w:spacing w:after="0" w:line="240" w:lineRule="auto"/>
        <w:rPr>
          <w:rFonts w:ascii="Arial" w:hAnsi="Arial" w:cs="Arial"/>
        </w:rPr>
      </w:pPr>
      <w:r w:rsidRPr="00F156E8">
        <w:rPr>
          <w:rFonts w:ascii="Arial" w:hAnsi="Arial" w:cs="Arial"/>
        </w:rPr>
        <w:t>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13.</w:t>
      </w:r>
    </w:p>
    <w:p w14:paraId="0063734A" w14:textId="77777777" w:rsidR="00F156E8" w:rsidRPr="00F156E8" w:rsidRDefault="00F156E8" w:rsidP="00322FEE">
      <w:pPr>
        <w:spacing w:after="0" w:line="240" w:lineRule="auto"/>
        <w:rPr>
          <w:rFonts w:ascii="Arial" w:eastAsiaTheme="minorEastAsia" w:hAnsi="Arial" w:cs="Arial"/>
          <w:strike/>
        </w:rPr>
      </w:pPr>
    </w:p>
    <w:p w14:paraId="024A8CA4" w14:textId="77777777" w:rsidR="00E47AF1" w:rsidRDefault="00E47AF1" w:rsidP="00322FEE">
      <w:pPr>
        <w:spacing w:after="0" w:line="240" w:lineRule="auto"/>
        <w:rPr>
          <w:rFonts w:ascii="Arial" w:eastAsiaTheme="minorEastAsia" w:hAnsi="Arial" w:cs="Arial"/>
          <w:strike/>
        </w:rPr>
      </w:pPr>
    </w:p>
    <w:p w14:paraId="0102303F" w14:textId="77777777" w:rsidR="00331D27" w:rsidRDefault="00331D27" w:rsidP="00F10754">
      <w:pPr>
        <w:pStyle w:val="Heading2"/>
        <w:numPr>
          <w:ilvl w:val="0"/>
          <w:numId w:val="29"/>
        </w:numPr>
        <w:rPr>
          <w:rFonts w:ascii="Arial" w:eastAsiaTheme="minorEastAsia" w:hAnsi="Arial" w:cs="Arial"/>
          <w:b/>
          <w:color w:val="385623" w:themeColor="accent6" w:themeShade="80"/>
          <w:sz w:val="24"/>
          <w:szCs w:val="24"/>
        </w:rPr>
      </w:pPr>
      <w:bookmarkStart w:id="5" w:name="_Procedures_for_admission"/>
      <w:bookmarkStart w:id="6" w:name="_Ref31796632"/>
      <w:bookmarkEnd w:id="5"/>
      <w:r w:rsidRPr="003207E9">
        <w:rPr>
          <w:rFonts w:ascii="Arial" w:eastAsiaTheme="minorEastAsia" w:hAnsi="Arial" w:cs="Arial"/>
          <w:b/>
          <w:color w:val="385623" w:themeColor="accent6" w:themeShade="80"/>
          <w:sz w:val="24"/>
          <w:szCs w:val="24"/>
        </w:rPr>
        <w:t>Procedures for admission of students to other years</w:t>
      </w:r>
      <w:r w:rsidR="00D3482E" w:rsidRPr="003207E9">
        <w:rPr>
          <w:rFonts w:ascii="Arial" w:eastAsiaTheme="minorEastAsia" w:hAnsi="Arial" w:cs="Arial"/>
          <w:b/>
          <w:color w:val="385623" w:themeColor="accent6" w:themeShade="80"/>
          <w:sz w:val="24"/>
          <w:szCs w:val="24"/>
        </w:rPr>
        <w:t xml:space="preserve"> and during the school year</w:t>
      </w:r>
      <w:bookmarkEnd w:id="6"/>
    </w:p>
    <w:p w14:paraId="4C01995F" w14:textId="77777777" w:rsidR="00E47AF1" w:rsidRPr="009242A4" w:rsidRDefault="00E47AF1" w:rsidP="00E47AF1">
      <w:pPr>
        <w:pStyle w:val="ListParagraph"/>
        <w:spacing w:line="240" w:lineRule="auto"/>
        <w:ind w:left="360"/>
        <w:rPr>
          <w:rFonts w:ascii="Arial" w:eastAsiaTheme="minorEastAsia" w:hAnsi="Arial" w:cs="Arial"/>
          <w:b/>
          <w:color w:val="385623" w:themeColor="accent6" w:themeShade="80"/>
          <w:sz w:val="24"/>
          <w:szCs w:val="24"/>
        </w:rPr>
      </w:pPr>
    </w:p>
    <w:tbl>
      <w:tblPr>
        <w:tblStyle w:val="TableGrid0"/>
        <w:tblW w:w="0" w:type="auto"/>
        <w:tblLook w:val="04A0" w:firstRow="1" w:lastRow="0" w:firstColumn="1" w:lastColumn="0" w:noHBand="0" w:noVBand="1"/>
      </w:tblPr>
      <w:tblGrid>
        <w:gridCol w:w="9016"/>
      </w:tblGrid>
      <w:tr w:rsidR="00E47AF1" w:rsidRPr="003201ED" w14:paraId="2244DFE9" w14:textId="77777777" w:rsidTr="0088639C">
        <w:trPr>
          <w:trHeight w:val="1937"/>
        </w:trPr>
        <w:tc>
          <w:tcPr>
            <w:tcW w:w="9016" w:type="dxa"/>
            <w:shd w:val="clear" w:color="auto" w:fill="E7E6E6" w:themeFill="background2"/>
          </w:tcPr>
          <w:p w14:paraId="7465A9D0" w14:textId="77777777" w:rsidR="00E47AF1" w:rsidRPr="003201ED" w:rsidRDefault="00E47AF1" w:rsidP="0088639C">
            <w:pPr>
              <w:autoSpaceDE w:val="0"/>
              <w:autoSpaceDN w:val="0"/>
              <w:adjustRightInd w:val="0"/>
              <w:rPr>
                <w:rFonts w:ascii="Arial" w:eastAsiaTheme="minorEastAsia" w:hAnsi="Arial" w:cs="Arial"/>
              </w:rPr>
            </w:pPr>
            <w:r w:rsidRPr="003201ED">
              <w:rPr>
                <w:rFonts w:ascii="Arial" w:eastAsiaTheme="minorEastAsia" w:hAnsi="Arial" w:cs="Arial"/>
              </w:rPr>
              <w:t xml:space="preserve">The procedures of the school in relation to the admission of students who are not already admitted to the school to classes or years other than the school’s intake group are as follows: </w:t>
            </w:r>
          </w:p>
          <w:p w14:paraId="7B307483" w14:textId="77777777" w:rsidR="00E47AF1" w:rsidRPr="003201ED" w:rsidRDefault="00E47AF1" w:rsidP="0088639C">
            <w:pPr>
              <w:autoSpaceDE w:val="0"/>
              <w:autoSpaceDN w:val="0"/>
              <w:adjustRightInd w:val="0"/>
              <w:rPr>
                <w:rFonts w:ascii="Arial" w:eastAsiaTheme="minorEastAsia" w:hAnsi="Arial" w:cs="Arial"/>
                <w:color w:val="385623" w:themeColor="accent6" w:themeShade="80"/>
              </w:rPr>
            </w:pPr>
          </w:p>
          <w:p w14:paraId="0CF2D1C9" w14:textId="77777777" w:rsidR="00E47AF1" w:rsidRPr="003201ED" w:rsidRDefault="00E47AF1" w:rsidP="0088639C">
            <w:pPr>
              <w:autoSpaceDE w:val="0"/>
              <w:autoSpaceDN w:val="0"/>
              <w:adjustRightInd w:val="0"/>
              <w:rPr>
                <w:rFonts w:ascii="Arial" w:eastAsiaTheme="minorEastAsia" w:hAnsi="Arial" w:cs="Arial"/>
                <w:color w:val="385623" w:themeColor="accent6" w:themeShade="80"/>
              </w:rPr>
            </w:pPr>
          </w:p>
          <w:p w14:paraId="5A66B9CD" w14:textId="77777777" w:rsidR="00E47AF1" w:rsidRDefault="00E00E41" w:rsidP="0088639C">
            <w:pPr>
              <w:autoSpaceDE w:val="0"/>
              <w:autoSpaceDN w:val="0"/>
              <w:adjustRightInd w:val="0"/>
              <w:rPr>
                <w:rFonts w:ascii="Arial" w:eastAsiaTheme="minorEastAsia" w:hAnsi="Arial" w:cs="Arial"/>
                <w:color w:val="385623" w:themeColor="accent6" w:themeShade="80"/>
              </w:rPr>
            </w:pPr>
            <w:r>
              <w:rPr>
                <w:rFonts w:ascii="Arial" w:eastAsiaTheme="minorEastAsia" w:hAnsi="Arial" w:cs="Arial"/>
                <w:color w:val="385623" w:themeColor="accent6" w:themeShade="80"/>
              </w:rPr>
              <w:t>Pupils wishing to transfer from other schools are enrolled subject to the Rules governing National Schools, as well as our own school’s enrolment/admission policy.</w:t>
            </w:r>
          </w:p>
          <w:p w14:paraId="31F2C6A3" w14:textId="77777777" w:rsidR="00E00E41" w:rsidRDefault="00E00E41" w:rsidP="00E00E41">
            <w:pPr>
              <w:pStyle w:val="ListParagraph"/>
              <w:numPr>
                <w:ilvl w:val="0"/>
                <w:numId w:val="35"/>
              </w:numPr>
              <w:autoSpaceDE w:val="0"/>
              <w:autoSpaceDN w:val="0"/>
              <w:adjustRightInd w:val="0"/>
              <w:rPr>
                <w:rFonts w:ascii="Arial" w:eastAsiaTheme="minorEastAsia" w:hAnsi="Arial" w:cs="Arial"/>
                <w:color w:val="385623" w:themeColor="accent6" w:themeShade="80"/>
              </w:rPr>
            </w:pPr>
            <w:r>
              <w:rPr>
                <w:rFonts w:ascii="Arial" w:eastAsiaTheme="minorEastAsia" w:hAnsi="Arial" w:cs="Arial"/>
                <w:color w:val="385623" w:themeColor="accent6" w:themeShade="80"/>
              </w:rPr>
              <w:t>Application forms are available from the school secretary</w:t>
            </w:r>
          </w:p>
          <w:p w14:paraId="49BB3AE6" w14:textId="77777777" w:rsidR="00E00E41" w:rsidRPr="00E00E41" w:rsidRDefault="00E00E41" w:rsidP="00E00E41">
            <w:pPr>
              <w:pStyle w:val="ListParagraph"/>
              <w:numPr>
                <w:ilvl w:val="0"/>
                <w:numId w:val="35"/>
              </w:numPr>
              <w:autoSpaceDE w:val="0"/>
              <w:autoSpaceDN w:val="0"/>
              <w:adjustRightInd w:val="0"/>
              <w:rPr>
                <w:rFonts w:ascii="Arial" w:eastAsiaTheme="minorEastAsia" w:hAnsi="Arial" w:cs="Arial"/>
                <w:color w:val="385623" w:themeColor="accent6" w:themeShade="80"/>
              </w:rPr>
            </w:pPr>
            <w:r>
              <w:rPr>
                <w:rFonts w:ascii="Arial" w:eastAsiaTheme="minorEastAsia" w:hAnsi="Arial" w:cs="Arial"/>
                <w:color w:val="385623" w:themeColor="accent6" w:themeShade="80"/>
              </w:rPr>
              <w:t>Application forms must be completed in full before the child can be considered for enrolment</w:t>
            </w:r>
          </w:p>
          <w:p w14:paraId="2ECF61AC" w14:textId="77777777" w:rsidR="00E47AF1" w:rsidRPr="003201ED" w:rsidRDefault="00E47AF1" w:rsidP="0088639C">
            <w:pPr>
              <w:autoSpaceDE w:val="0"/>
              <w:autoSpaceDN w:val="0"/>
              <w:adjustRightInd w:val="0"/>
              <w:rPr>
                <w:rFonts w:ascii="Arial" w:eastAsiaTheme="minorEastAsia" w:hAnsi="Arial" w:cs="Arial"/>
                <w:color w:val="385623" w:themeColor="accent6" w:themeShade="80"/>
              </w:rPr>
            </w:pPr>
          </w:p>
          <w:p w14:paraId="64E2CE56" w14:textId="77777777" w:rsidR="00E47AF1" w:rsidRPr="003201ED" w:rsidRDefault="00E47AF1" w:rsidP="0088639C">
            <w:pPr>
              <w:autoSpaceDE w:val="0"/>
              <w:autoSpaceDN w:val="0"/>
              <w:adjustRightInd w:val="0"/>
              <w:rPr>
                <w:rFonts w:ascii="Arial" w:eastAsiaTheme="minorEastAsia" w:hAnsi="Arial" w:cs="Arial"/>
                <w:color w:val="385623" w:themeColor="accent6" w:themeShade="80"/>
              </w:rPr>
            </w:pPr>
          </w:p>
          <w:p w14:paraId="6C12A4B0" w14:textId="77777777" w:rsidR="00E47AF1" w:rsidRPr="003201ED" w:rsidRDefault="00E47AF1" w:rsidP="0088639C">
            <w:pPr>
              <w:autoSpaceDE w:val="0"/>
              <w:autoSpaceDN w:val="0"/>
              <w:adjustRightInd w:val="0"/>
              <w:ind w:firstLine="720"/>
              <w:rPr>
                <w:rFonts w:ascii="Arial" w:eastAsiaTheme="minorEastAsia" w:hAnsi="Arial" w:cs="Arial"/>
                <w:color w:val="385623" w:themeColor="accent6" w:themeShade="80"/>
              </w:rPr>
            </w:pPr>
          </w:p>
        </w:tc>
      </w:tr>
    </w:tbl>
    <w:p w14:paraId="474EBDBE" w14:textId="77777777"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p w14:paraId="32D20288" w14:textId="77777777"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tbl>
      <w:tblPr>
        <w:tblStyle w:val="TableGrid0"/>
        <w:tblW w:w="0" w:type="auto"/>
        <w:tblInd w:w="-5" w:type="dxa"/>
        <w:tblLook w:val="04A0" w:firstRow="1" w:lastRow="0" w:firstColumn="1" w:lastColumn="0" w:noHBand="0" w:noVBand="1"/>
      </w:tblPr>
      <w:tblGrid>
        <w:gridCol w:w="9021"/>
      </w:tblGrid>
      <w:tr w:rsidR="00E47AF1" w:rsidRPr="003201ED" w14:paraId="06A0D221" w14:textId="77777777" w:rsidTr="0088639C">
        <w:tc>
          <w:tcPr>
            <w:tcW w:w="9021" w:type="dxa"/>
            <w:shd w:val="clear" w:color="auto" w:fill="E7E6E6" w:themeFill="background2"/>
          </w:tcPr>
          <w:p w14:paraId="3DB7F373" w14:textId="77777777" w:rsidR="00E47AF1" w:rsidRDefault="00E47AF1" w:rsidP="0088639C">
            <w:pPr>
              <w:autoSpaceDE w:val="0"/>
              <w:autoSpaceDN w:val="0"/>
              <w:adjustRightInd w:val="0"/>
              <w:rPr>
                <w:rFonts w:ascii="Arial" w:eastAsiaTheme="minorEastAsia" w:hAnsi="Arial" w:cs="Arial"/>
              </w:rPr>
            </w:pPr>
            <w:r w:rsidRPr="003201ED">
              <w:rPr>
                <w:rFonts w:ascii="Arial" w:eastAsiaTheme="minorEastAsia" w:hAnsi="Arial" w:cs="Arial"/>
              </w:rPr>
              <w:t>The procedures of the school in relation to the admission of</w:t>
            </w:r>
            <w:r w:rsidR="00F32AEB">
              <w:rPr>
                <w:rFonts w:ascii="Arial" w:eastAsiaTheme="minorEastAsia" w:hAnsi="Arial" w:cs="Arial"/>
              </w:rPr>
              <w:t xml:space="preserve"> </w:t>
            </w:r>
            <w:r w:rsidRPr="003201ED">
              <w:rPr>
                <w:rFonts w:ascii="Arial" w:eastAsiaTheme="minorEastAsia" w:hAnsi="Arial" w:cs="Arial"/>
              </w:rPr>
              <w:t>students who are not already admitted to the school, after the commencement of the school year in which admission is sought, are as follows:</w:t>
            </w:r>
          </w:p>
          <w:p w14:paraId="550346A9" w14:textId="77777777" w:rsidR="00E00E41" w:rsidRDefault="00E00E41" w:rsidP="0088639C">
            <w:pPr>
              <w:autoSpaceDE w:val="0"/>
              <w:autoSpaceDN w:val="0"/>
              <w:adjustRightInd w:val="0"/>
              <w:rPr>
                <w:rFonts w:ascii="Arial" w:eastAsiaTheme="minorEastAsia" w:hAnsi="Arial" w:cs="Arial"/>
              </w:rPr>
            </w:pPr>
          </w:p>
          <w:p w14:paraId="79BAB0F6" w14:textId="77777777" w:rsidR="00E00E41" w:rsidRDefault="00E00E41" w:rsidP="00E00E41">
            <w:pPr>
              <w:autoSpaceDE w:val="0"/>
              <w:autoSpaceDN w:val="0"/>
              <w:adjustRightInd w:val="0"/>
              <w:rPr>
                <w:rFonts w:ascii="Arial" w:eastAsiaTheme="minorEastAsia" w:hAnsi="Arial" w:cs="Arial"/>
                <w:color w:val="385623" w:themeColor="accent6" w:themeShade="80"/>
              </w:rPr>
            </w:pPr>
            <w:r>
              <w:rPr>
                <w:rFonts w:ascii="Arial" w:eastAsiaTheme="minorEastAsia" w:hAnsi="Arial" w:cs="Arial"/>
                <w:color w:val="385623" w:themeColor="accent6" w:themeShade="80"/>
              </w:rPr>
              <w:t>Pupils wishing to transfer from other schools</w:t>
            </w:r>
            <w:r w:rsidR="00F32AEB">
              <w:rPr>
                <w:rFonts w:ascii="Arial" w:eastAsiaTheme="minorEastAsia" w:hAnsi="Arial" w:cs="Arial"/>
                <w:color w:val="385623" w:themeColor="accent6" w:themeShade="80"/>
              </w:rPr>
              <w:t xml:space="preserve"> after the commencement of the school year</w:t>
            </w:r>
            <w:r>
              <w:rPr>
                <w:rFonts w:ascii="Arial" w:eastAsiaTheme="minorEastAsia" w:hAnsi="Arial" w:cs="Arial"/>
                <w:color w:val="385623" w:themeColor="accent6" w:themeShade="80"/>
              </w:rPr>
              <w:t xml:space="preserve"> are enrolled subject to the Rules governing National Schools, as well as our own school’s enrolment/admission policy.</w:t>
            </w:r>
          </w:p>
          <w:p w14:paraId="0A23B8F8" w14:textId="77777777" w:rsidR="00E00E41" w:rsidRDefault="00E00E41" w:rsidP="00E00E41">
            <w:pPr>
              <w:pStyle w:val="ListParagraph"/>
              <w:numPr>
                <w:ilvl w:val="0"/>
                <w:numId w:val="35"/>
              </w:numPr>
              <w:autoSpaceDE w:val="0"/>
              <w:autoSpaceDN w:val="0"/>
              <w:adjustRightInd w:val="0"/>
              <w:rPr>
                <w:rFonts w:ascii="Arial" w:eastAsiaTheme="minorEastAsia" w:hAnsi="Arial" w:cs="Arial"/>
                <w:color w:val="385623" w:themeColor="accent6" w:themeShade="80"/>
              </w:rPr>
            </w:pPr>
            <w:r>
              <w:rPr>
                <w:rFonts w:ascii="Arial" w:eastAsiaTheme="minorEastAsia" w:hAnsi="Arial" w:cs="Arial"/>
                <w:color w:val="385623" w:themeColor="accent6" w:themeShade="80"/>
              </w:rPr>
              <w:t>Application forms are available from the school secretary</w:t>
            </w:r>
          </w:p>
          <w:p w14:paraId="177BAF47" w14:textId="77777777" w:rsidR="00E00E41" w:rsidRPr="00E00E41" w:rsidRDefault="00E00E41" w:rsidP="00E00E41">
            <w:pPr>
              <w:pStyle w:val="ListParagraph"/>
              <w:numPr>
                <w:ilvl w:val="0"/>
                <w:numId w:val="35"/>
              </w:numPr>
              <w:autoSpaceDE w:val="0"/>
              <w:autoSpaceDN w:val="0"/>
              <w:adjustRightInd w:val="0"/>
              <w:rPr>
                <w:rFonts w:ascii="Arial" w:eastAsiaTheme="minorEastAsia" w:hAnsi="Arial" w:cs="Arial"/>
                <w:color w:val="385623" w:themeColor="accent6" w:themeShade="80"/>
              </w:rPr>
            </w:pPr>
            <w:r>
              <w:rPr>
                <w:rFonts w:ascii="Arial" w:eastAsiaTheme="minorEastAsia" w:hAnsi="Arial" w:cs="Arial"/>
                <w:color w:val="385623" w:themeColor="accent6" w:themeShade="80"/>
              </w:rPr>
              <w:t>Application forms must be completed in full before the child can be considered for enrolment</w:t>
            </w:r>
          </w:p>
          <w:p w14:paraId="7EFFFE92" w14:textId="77777777" w:rsidR="00E00E41" w:rsidRDefault="00E00E41" w:rsidP="0088639C">
            <w:pPr>
              <w:autoSpaceDE w:val="0"/>
              <w:autoSpaceDN w:val="0"/>
              <w:adjustRightInd w:val="0"/>
              <w:rPr>
                <w:rFonts w:ascii="Arial" w:eastAsiaTheme="minorEastAsia" w:hAnsi="Arial" w:cs="Arial"/>
              </w:rPr>
            </w:pPr>
          </w:p>
          <w:p w14:paraId="3DD627B1" w14:textId="77777777" w:rsidR="00E00E41" w:rsidRPr="003201ED" w:rsidRDefault="00E00E41" w:rsidP="0088639C">
            <w:pPr>
              <w:autoSpaceDE w:val="0"/>
              <w:autoSpaceDN w:val="0"/>
              <w:adjustRightInd w:val="0"/>
              <w:rPr>
                <w:rFonts w:ascii="Arial" w:eastAsiaTheme="minorEastAsia" w:hAnsi="Arial" w:cs="Arial"/>
              </w:rPr>
            </w:pPr>
          </w:p>
          <w:p w14:paraId="5BBD867E" w14:textId="77777777" w:rsidR="00E47AF1" w:rsidRPr="003201ED" w:rsidRDefault="00E47AF1" w:rsidP="0088639C">
            <w:pPr>
              <w:autoSpaceDE w:val="0"/>
              <w:autoSpaceDN w:val="0"/>
              <w:adjustRightInd w:val="0"/>
              <w:rPr>
                <w:rFonts w:ascii="Arial" w:eastAsiaTheme="minorEastAsia" w:hAnsi="Arial" w:cs="Arial"/>
              </w:rPr>
            </w:pPr>
          </w:p>
          <w:p w14:paraId="10DD7DC5" w14:textId="77777777" w:rsidR="00E47AF1" w:rsidRPr="003201ED" w:rsidRDefault="00E47AF1" w:rsidP="0088639C">
            <w:pPr>
              <w:autoSpaceDE w:val="0"/>
              <w:autoSpaceDN w:val="0"/>
              <w:adjustRightInd w:val="0"/>
              <w:rPr>
                <w:rFonts w:ascii="Arial" w:eastAsiaTheme="minorEastAsia" w:hAnsi="Arial" w:cs="Arial"/>
              </w:rPr>
            </w:pPr>
          </w:p>
          <w:p w14:paraId="1C2EBAEC" w14:textId="77777777" w:rsidR="00E47AF1" w:rsidRPr="003201ED" w:rsidRDefault="00E47AF1" w:rsidP="0088639C">
            <w:pPr>
              <w:autoSpaceDE w:val="0"/>
              <w:autoSpaceDN w:val="0"/>
              <w:adjustRightInd w:val="0"/>
              <w:rPr>
                <w:rFonts w:ascii="Arial" w:eastAsiaTheme="minorEastAsia" w:hAnsi="Arial" w:cs="Arial"/>
              </w:rPr>
            </w:pPr>
          </w:p>
          <w:p w14:paraId="47C5A6BB" w14:textId="77777777" w:rsidR="00E47AF1" w:rsidRPr="003201ED" w:rsidRDefault="00E47AF1" w:rsidP="0088639C">
            <w:pPr>
              <w:autoSpaceDE w:val="0"/>
              <w:autoSpaceDN w:val="0"/>
              <w:adjustRightInd w:val="0"/>
              <w:rPr>
                <w:rFonts w:ascii="Arial" w:eastAsiaTheme="minorEastAsia" w:hAnsi="Arial" w:cs="Arial"/>
              </w:rPr>
            </w:pPr>
          </w:p>
          <w:p w14:paraId="049A3A37" w14:textId="77777777" w:rsidR="00E47AF1" w:rsidRPr="003201ED" w:rsidRDefault="00E47AF1" w:rsidP="0088639C">
            <w:pPr>
              <w:autoSpaceDE w:val="0"/>
              <w:autoSpaceDN w:val="0"/>
              <w:adjustRightInd w:val="0"/>
              <w:rPr>
                <w:rFonts w:ascii="Arial" w:eastAsiaTheme="minorEastAsia" w:hAnsi="Arial" w:cs="Arial"/>
              </w:rPr>
            </w:pPr>
          </w:p>
          <w:p w14:paraId="2BB80123" w14:textId="77777777" w:rsidR="00E47AF1" w:rsidRPr="003201ED" w:rsidRDefault="00E47AF1" w:rsidP="0088639C">
            <w:pPr>
              <w:pStyle w:val="ListParagraph"/>
              <w:ind w:left="0"/>
              <w:jc w:val="both"/>
              <w:rPr>
                <w:rFonts w:ascii="Arial" w:eastAsiaTheme="minorEastAsia" w:hAnsi="Arial" w:cs="Arial"/>
                <w:b/>
                <w:color w:val="385623" w:themeColor="accent6" w:themeShade="80"/>
              </w:rPr>
            </w:pPr>
          </w:p>
          <w:p w14:paraId="4D10552F" w14:textId="77777777" w:rsidR="00E47AF1" w:rsidRPr="003201ED" w:rsidRDefault="00E47AF1" w:rsidP="0088639C">
            <w:pPr>
              <w:pStyle w:val="ListParagraph"/>
              <w:ind w:left="0"/>
              <w:jc w:val="both"/>
              <w:rPr>
                <w:rFonts w:ascii="Arial" w:eastAsiaTheme="minorEastAsia" w:hAnsi="Arial" w:cs="Arial"/>
                <w:b/>
                <w:color w:val="385623" w:themeColor="accent6" w:themeShade="80"/>
              </w:rPr>
            </w:pPr>
          </w:p>
        </w:tc>
      </w:tr>
    </w:tbl>
    <w:p w14:paraId="62A9FE99" w14:textId="77777777"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p w14:paraId="2E991FC8" w14:textId="77777777" w:rsidR="008A090A" w:rsidRPr="003201ED" w:rsidRDefault="008A090A" w:rsidP="0088352A">
      <w:pPr>
        <w:pStyle w:val="ListParagraph"/>
        <w:autoSpaceDE w:val="0"/>
        <w:autoSpaceDN w:val="0"/>
        <w:adjustRightInd w:val="0"/>
        <w:spacing w:after="0" w:line="240" w:lineRule="auto"/>
        <w:rPr>
          <w:rFonts w:ascii="Arial" w:eastAsiaTheme="minorEastAsia" w:hAnsi="Arial" w:cs="Arial"/>
          <w:b/>
          <w:color w:val="385623" w:themeColor="accent6" w:themeShade="80"/>
        </w:rPr>
      </w:pPr>
    </w:p>
    <w:p w14:paraId="4364FA39" w14:textId="77777777" w:rsidR="00A52939" w:rsidRPr="00F32AEB" w:rsidRDefault="008A090A" w:rsidP="00A52939">
      <w:pPr>
        <w:pStyle w:val="Heading2"/>
        <w:numPr>
          <w:ilvl w:val="0"/>
          <w:numId w:val="29"/>
        </w:numPr>
        <w:rPr>
          <w:rFonts w:ascii="Arial" w:eastAsiaTheme="minorEastAsia" w:hAnsi="Arial" w:cs="Arial"/>
          <w:b/>
          <w:color w:val="385623" w:themeColor="accent6" w:themeShade="80"/>
          <w:sz w:val="24"/>
          <w:szCs w:val="24"/>
        </w:rPr>
      </w:pPr>
      <w:bookmarkStart w:id="7" w:name="_Declaration_in_relation"/>
      <w:bookmarkStart w:id="8" w:name="_Ref31796682"/>
      <w:bookmarkEnd w:id="7"/>
      <w:r w:rsidRPr="003207E9">
        <w:rPr>
          <w:rFonts w:ascii="Arial" w:eastAsiaTheme="minorEastAsia" w:hAnsi="Arial" w:cs="Arial"/>
          <w:b/>
          <w:color w:val="385623" w:themeColor="accent6" w:themeShade="80"/>
          <w:sz w:val="24"/>
          <w:szCs w:val="24"/>
        </w:rPr>
        <w:t>Declaration in relation to the non-charging of fees</w:t>
      </w:r>
      <w:bookmarkEnd w:id="8"/>
    </w:p>
    <w:p w14:paraId="13E029E3" w14:textId="77777777" w:rsidR="00A52939" w:rsidRPr="00A52939" w:rsidRDefault="00A52939" w:rsidP="00A52939">
      <w:pPr>
        <w:pStyle w:val="NoSpacing"/>
        <w:rPr>
          <w:i/>
        </w:rPr>
      </w:pPr>
    </w:p>
    <w:p w14:paraId="19B3A064" w14:textId="77777777" w:rsidR="008A090A" w:rsidRPr="003201ED" w:rsidRDefault="00F32AEB" w:rsidP="008A090A">
      <w:pPr>
        <w:spacing w:line="240" w:lineRule="auto"/>
        <w:jc w:val="both"/>
        <w:rPr>
          <w:rFonts w:ascii="Arial" w:eastAsiaTheme="minorEastAsia" w:hAnsi="Arial" w:cs="Arial"/>
        </w:rPr>
      </w:pPr>
      <w:r>
        <w:rPr>
          <w:rFonts w:ascii="Arial" w:eastAsiaTheme="minorEastAsia" w:hAnsi="Arial" w:cs="Arial"/>
        </w:rPr>
        <w:t xml:space="preserve">The board of </w:t>
      </w:r>
      <w:proofErr w:type="spellStart"/>
      <w:r>
        <w:rPr>
          <w:rFonts w:ascii="Arial" w:eastAsiaTheme="minorEastAsia" w:hAnsi="Arial" w:cs="Arial"/>
        </w:rPr>
        <w:t>Gleneely</w:t>
      </w:r>
      <w:proofErr w:type="spellEnd"/>
      <w:r>
        <w:rPr>
          <w:rFonts w:ascii="Arial" w:eastAsiaTheme="minorEastAsia" w:hAnsi="Arial" w:cs="Arial"/>
        </w:rPr>
        <w:t xml:space="preserve"> National School</w:t>
      </w:r>
      <w:r w:rsidR="008A090A" w:rsidRPr="003201ED">
        <w:rPr>
          <w:rFonts w:ascii="Arial" w:eastAsiaTheme="minorEastAsia" w:hAnsi="Arial" w:cs="Arial"/>
        </w:rPr>
        <w:t xml:space="preserve"> or any persons acting on its behalf will not charge fees for or seek payment or contributions (howsoever described) as a condition of-</w:t>
      </w:r>
    </w:p>
    <w:p w14:paraId="1B1CD547" w14:textId="77777777" w:rsidR="008A090A" w:rsidRPr="003201ED" w:rsidRDefault="008A090A" w:rsidP="008A090A">
      <w:pPr>
        <w:numPr>
          <w:ilvl w:val="0"/>
          <w:numId w:val="2"/>
        </w:numPr>
        <w:spacing w:line="240" w:lineRule="auto"/>
        <w:ind w:left="426"/>
        <w:contextualSpacing/>
        <w:jc w:val="both"/>
        <w:rPr>
          <w:rFonts w:ascii="Arial" w:eastAsiaTheme="minorEastAsia" w:hAnsi="Arial" w:cs="Arial"/>
        </w:rPr>
      </w:pPr>
      <w:r w:rsidRPr="003201ED">
        <w:rPr>
          <w:rFonts w:ascii="Arial" w:eastAsiaTheme="minorEastAsia" w:hAnsi="Arial" w:cs="Arial"/>
        </w:rPr>
        <w:t>an application for admission of a student to the school, or</w:t>
      </w:r>
    </w:p>
    <w:p w14:paraId="3C2EBA11" w14:textId="77777777" w:rsidR="008A090A" w:rsidRPr="003201ED" w:rsidRDefault="008A090A" w:rsidP="008A090A">
      <w:pPr>
        <w:numPr>
          <w:ilvl w:val="0"/>
          <w:numId w:val="2"/>
        </w:numPr>
        <w:spacing w:line="240" w:lineRule="auto"/>
        <w:ind w:left="426"/>
        <w:contextualSpacing/>
        <w:jc w:val="both"/>
        <w:rPr>
          <w:rFonts w:ascii="Arial" w:eastAsiaTheme="minorEastAsia" w:hAnsi="Arial" w:cs="Arial"/>
        </w:rPr>
      </w:pPr>
      <w:r w:rsidRPr="003201ED">
        <w:rPr>
          <w:rFonts w:ascii="Arial" w:eastAsiaTheme="minorEastAsia" w:hAnsi="Arial" w:cs="Arial"/>
        </w:rPr>
        <w:t>the admission or continued enrolment of a student in the school.</w:t>
      </w:r>
    </w:p>
    <w:p w14:paraId="67A4FDA2" w14:textId="77777777" w:rsidR="008A090A" w:rsidRPr="003201ED" w:rsidRDefault="008A090A" w:rsidP="008A090A">
      <w:pPr>
        <w:spacing w:after="0" w:line="240" w:lineRule="auto"/>
        <w:jc w:val="both"/>
        <w:rPr>
          <w:rFonts w:ascii="Arial" w:eastAsiaTheme="minorEastAsia" w:hAnsi="Arial" w:cs="Arial"/>
        </w:rPr>
      </w:pPr>
    </w:p>
    <w:p w14:paraId="3FA3196D" w14:textId="77777777" w:rsidR="0099669A" w:rsidRPr="00EB6699" w:rsidRDefault="00E47AF1" w:rsidP="00EB6699">
      <w:pPr>
        <w:spacing w:line="240" w:lineRule="auto"/>
        <w:jc w:val="both"/>
        <w:rPr>
          <w:rFonts w:ascii="Arial" w:eastAsiaTheme="minorEastAsia" w:hAnsi="Arial" w:cs="Arial"/>
        </w:rPr>
      </w:pPr>
      <w:r w:rsidRPr="00E47AF1">
        <w:rPr>
          <w:rFonts w:ascii="Arial" w:eastAsia="Times New Roman" w:hAnsi="Arial" w:cs="Arial"/>
          <w:b/>
        </w:rPr>
        <w:t>Note:</w:t>
      </w:r>
      <w:r>
        <w:rPr>
          <w:rFonts w:ascii="Arial" w:eastAsia="Times New Roman" w:hAnsi="Arial" w:cs="Arial"/>
        </w:rPr>
        <w:t xml:space="preserve"> </w:t>
      </w:r>
      <w:r w:rsidR="00A52939" w:rsidRPr="00063252">
        <w:rPr>
          <w:rFonts w:ascii="Arial" w:eastAsia="Times New Roman" w:hAnsi="Arial" w:cs="Arial"/>
        </w:rPr>
        <w:t xml:space="preserve">Exceptions apply only </w:t>
      </w:r>
      <w:r w:rsidR="00A52939" w:rsidRPr="002A5A58">
        <w:rPr>
          <w:rFonts w:ascii="Arial" w:eastAsia="Times New Roman" w:hAnsi="Arial" w:cs="Arial"/>
        </w:rPr>
        <w:t>in relation to fee charging post primary schools, the boarding element in Boarding Schools and admission to post leaving cert or further education courses run by post-primary schools.</w:t>
      </w:r>
    </w:p>
    <w:p w14:paraId="6F1341D0" w14:textId="77777777" w:rsidR="0099669A" w:rsidRPr="003207E9" w:rsidRDefault="0099669A" w:rsidP="003207E9">
      <w:pPr>
        <w:pStyle w:val="ListParagraph"/>
        <w:spacing w:after="0" w:line="240" w:lineRule="auto"/>
        <w:ind w:left="360"/>
        <w:jc w:val="both"/>
        <w:rPr>
          <w:rFonts w:ascii="Arial" w:eastAsiaTheme="minorEastAsia" w:hAnsi="Arial" w:cs="Arial"/>
          <w:b/>
          <w:color w:val="385623" w:themeColor="accent6" w:themeShade="80"/>
          <w:sz w:val="24"/>
          <w:szCs w:val="24"/>
        </w:rPr>
      </w:pPr>
    </w:p>
    <w:p w14:paraId="50D0B2E3" w14:textId="77777777" w:rsidR="008A090A" w:rsidRPr="003207E9" w:rsidRDefault="008A090A" w:rsidP="00883B35">
      <w:pPr>
        <w:pStyle w:val="Heading2"/>
        <w:numPr>
          <w:ilvl w:val="0"/>
          <w:numId w:val="29"/>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 xml:space="preserve"> </w:t>
      </w:r>
      <w:r w:rsidRPr="001243D3">
        <w:rPr>
          <w:rFonts w:ascii="Arial" w:eastAsiaTheme="minorEastAsia" w:hAnsi="Arial" w:cs="Arial"/>
          <w:b/>
          <w:color w:val="385623" w:themeColor="accent6" w:themeShade="80"/>
          <w:sz w:val="24"/>
          <w:szCs w:val="24"/>
        </w:rPr>
        <w:t xml:space="preserve">Arrangements regarding students not attending religious instruction </w:t>
      </w:r>
    </w:p>
    <w:p w14:paraId="716B7EB6" w14:textId="77777777" w:rsidR="008A090A" w:rsidRPr="003201ED" w:rsidRDefault="008A090A" w:rsidP="008A090A">
      <w:pPr>
        <w:spacing w:after="0" w:line="240" w:lineRule="auto"/>
        <w:rPr>
          <w:rFonts w:ascii="Arial" w:eastAsiaTheme="minorEastAsia" w:hAnsi="Arial" w:cs="Arial"/>
          <w:color w:val="0070C0"/>
        </w:rPr>
      </w:pPr>
      <w:r w:rsidRPr="003201ED">
        <w:rPr>
          <w:rFonts w:ascii="Arial" w:eastAsiaTheme="minorEastAsia" w:hAnsi="Arial" w:cs="Arial"/>
          <w:color w:val="0070C0"/>
        </w:rPr>
        <w:t xml:space="preserve"> </w:t>
      </w:r>
    </w:p>
    <w:p w14:paraId="43E8FA90" w14:textId="77777777" w:rsidR="008A090A" w:rsidRPr="003201ED" w:rsidRDefault="008A090A" w:rsidP="008A090A">
      <w:pPr>
        <w:spacing w:after="0" w:line="240" w:lineRule="auto"/>
        <w:rPr>
          <w:rFonts w:ascii="Arial" w:eastAsiaTheme="minorEastAsia" w:hAnsi="Arial" w:cs="Arial"/>
        </w:rPr>
      </w:pPr>
      <w:r w:rsidRPr="003201ED">
        <w:rPr>
          <w:rFonts w:ascii="Arial" w:eastAsiaTheme="minorEastAsia" w:hAnsi="Arial" w:cs="Arial"/>
        </w:rPr>
        <w:t>This section must be completed by schools that provide religious instruction to students.</w:t>
      </w:r>
    </w:p>
    <w:p w14:paraId="5BE13642" w14:textId="77777777" w:rsidR="008A090A" w:rsidRPr="003201ED" w:rsidRDefault="008A090A" w:rsidP="008A090A">
      <w:pPr>
        <w:spacing w:after="0" w:line="240" w:lineRule="auto"/>
        <w:rPr>
          <w:rFonts w:ascii="Arial" w:eastAsiaTheme="minorEastAsia" w:hAnsi="Arial" w:cs="Arial"/>
          <w:b/>
        </w:rPr>
      </w:pPr>
    </w:p>
    <w:tbl>
      <w:tblPr>
        <w:tblStyle w:val="TableGrid0"/>
        <w:tblW w:w="0" w:type="auto"/>
        <w:tblLook w:val="04A0" w:firstRow="1" w:lastRow="0" w:firstColumn="1" w:lastColumn="0" w:noHBand="0" w:noVBand="1"/>
      </w:tblPr>
      <w:tblGrid>
        <w:gridCol w:w="9016"/>
      </w:tblGrid>
      <w:tr w:rsidR="008A090A" w:rsidRPr="003201ED" w14:paraId="1A81E7AB" w14:textId="77777777" w:rsidTr="0088639C">
        <w:tc>
          <w:tcPr>
            <w:tcW w:w="9016" w:type="dxa"/>
            <w:shd w:val="clear" w:color="auto" w:fill="E7E6E6" w:themeFill="background2"/>
          </w:tcPr>
          <w:p w14:paraId="69EB7AE9" w14:textId="77777777" w:rsidR="001F69E3" w:rsidRDefault="008A090A" w:rsidP="00F704E7">
            <w:pPr>
              <w:autoSpaceDE w:val="0"/>
              <w:autoSpaceDN w:val="0"/>
              <w:adjustRightInd w:val="0"/>
              <w:rPr>
                <w:rFonts w:ascii="Arial" w:eastAsiaTheme="minorEastAsia" w:hAnsi="Arial" w:cs="Arial"/>
              </w:rPr>
            </w:pPr>
            <w:r w:rsidRPr="003201ED">
              <w:rPr>
                <w:rFonts w:ascii="Arial" w:eastAsiaTheme="minorEastAsia" w:hAnsi="Arial" w:cs="Arial"/>
              </w:rPr>
              <w:t>The following are the school’s arrangements for students, where the parent</w:t>
            </w:r>
            <w:r w:rsidRPr="003201ED">
              <w:rPr>
                <w:rFonts w:ascii="Arial" w:eastAsiaTheme="minorEastAsia" w:hAnsi="Arial" w:cs="Arial"/>
                <w:strike/>
              </w:rPr>
              <w:t>s</w:t>
            </w:r>
            <w:r w:rsidRPr="003201ED">
              <w:rPr>
                <w:rFonts w:ascii="Arial" w:eastAsiaTheme="minorEastAsia" w:hAnsi="Arial" w:cs="Arial"/>
              </w:rPr>
              <w:t xml:space="preserve"> or in the case of a student who has reached the age of 18 years, the student, who has requested that the student attend the school without attending religious instruction in the school.  These arrangements will not result in a reduction in the school day </w:t>
            </w:r>
            <w:r>
              <w:rPr>
                <w:rFonts w:ascii="Arial" w:eastAsiaTheme="minorEastAsia" w:hAnsi="Arial" w:cs="Arial"/>
              </w:rPr>
              <w:t>of such students:</w:t>
            </w:r>
          </w:p>
          <w:p w14:paraId="09D71CEE" w14:textId="77777777" w:rsidR="00F704E7" w:rsidRDefault="00F704E7" w:rsidP="00F704E7">
            <w:pPr>
              <w:autoSpaceDE w:val="0"/>
              <w:autoSpaceDN w:val="0"/>
              <w:adjustRightInd w:val="0"/>
              <w:rPr>
                <w:rFonts w:ascii="Arial" w:eastAsiaTheme="minorEastAsia" w:hAnsi="Arial" w:cs="Arial"/>
              </w:rPr>
            </w:pPr>
          </w:p>
          <w:p w14:paraId="1C7D9999" w14:textId="77777777" w:rsidR="00CE4027" w:rsidRDefault="00CE4027" w:rsidP="00F704E7">
            <w:pPr>
              <w:autoSpaceDE w:val="0"/>
              <w:autoSpaceDN w:val="0"/>
              <w:adjustRightInd w:val="0"/>
              <w:rPr>
                <w:rFonts w:ascii="Arial" w:eastAsiaTheme="minorEastAsia" w:hAnsi="Arial" w:cs="Arial"/>
              </w:rPr>
            </w:pPr>
            <w:r>
              <w:rPr>
                <w:rFonts w:ascii="Arial" w:eastAsiaTheme="minorEastAsia" w:hAnsi="Arial" w:cs="Arial"/>
              </w:rPr>
              <w:t xml:space="preserve">A written request should be made to the </w:t>
            </w:r>
            <w:proofErr w:type="gramStart"/>
            <w:r>
              <w:rPr>
                <w:rFonts w:ascii="Arial" w:eastAsiaTheme="minorEastAsia" w:hAnsi="Arial" w:cs="Arial"/>
              </w:rPr>
              <w:t>Principal</w:t>
            </w:r>
            <w:proofErr w:type="gramEnd"/>
            <w:r>
              <w:rPr>
                <w:rFonts w:ascii="Arial" w:eastAsiaTheme="minorEastAsia" w:hAnsi="Arial" w:cs="Arial"/>
              </w:rPr>
              <w:t xml:space="preserve"> of the school.  A meeting will then be arranged with the parent(s) or the student, as the case may be, to discuss how the request may be accommodated by the school.</w:t>
            </w:r>
          </w:p>
          <w:p w14:paraId="197A52D5" w14:textId="77777777" w:rsidR="00F704E7" w:rsidRDefault="00F704E7" w:rsidP="00F704E7">
            <w:pPr>
              <w:autoSpaceDE w:val="0"/>
              <w:autoSpaceDN w:val="0"/>
              <w:adjustRightInd w:val="0"/>
              <w:rPr>
                <w:rFonts w:ascii="Arial" w:eastAsiaTheme="minorEastAsia" w:hAnsi="Arial" w:cs="Arial"/>
              </w:rPr>
            </w:pPr>
          </w:p>
          <w:p w14:paraId="04C87D77" w14:textId="77777777" w:rsidR="00F704E7" w:rsidRPr="003201ED" w:rsidRDefault="00F704E7" w:rsidP="00F704E7">
            <w:pPr>
              <w:autoSpaceDE w:val="0"/>
              <w:autoSpaceDN w:val="0"/>
              <w:adjustRightInd w:val="0"/>
              <w:rPr>
                <w:rFonts w:ascii="Arial" w:eastAsiaTheme="minorEastAsia" w:hAnsi="Arial" w:cs="Arial"/>
                <w:b/>
                <w:color w:val="385623" w:themeColor="accent6" w:themeShade="80"/>
              </w:rPr>
            </w:pPr>
          </w:p>
        </w:tc>
      </w:tr>
    </w:tbl>
    <w:p w14:paraId="04A14FC2" w14:textId="77777777" w:rsidR="00406BE7" w:rsidRPr="001243D3" w:rsidRDefault="007168B1" w:rsidP="00643A64">
      <w:pPr>
        <w:pStyle w:val="Heading2"/>
        <w:numPr>
          <w:ilvl w:val="0"/>
          <w:numId w:val="29"/>
        </w:numPr>
        <w:ind w:left="426" w:hanging="426"/>
        <w:rPr>
          <w:rFonts w:ascii="Arial" w:eastAsiaTheme="minorEastAsia" w:hAnsi="Arial" w:cs="Arial"/>
          <w:b/>
          <w:color w:val="385623" w:themeColor="accent6" w:themeShade="80"/>
          <w:sz w:val="24"/>
          <w:szCs w:val="24"/>
        </w:rPr>
      </w:pPr>
      <w:bookmarkStart w:id="9" w:name="_Reviews/appeals"/>
      <w:bookmarkStart w:id="10" w:name="_Ref31796704"/>
      <w:bookmarkEnd w:id="9"/>
      <w:r w:rsidRPr="001243D3">
        <w:rPr>
          <w:rFonts w:ascii="Arial" w:eastAsiaTheme="minorEastAsia" w:hAnsi="Arial" w:cs="Arial"/>
          <w:b/>
          <w:color w:val="385623" w:themeColor="accent6" w:themeShade="80"/>
          <w:sz w:val="24"/>
          <w:szCs w:val="24"/>
        </w:rPr>
        <w:t>Reviews</w:t>
      </w:r>
      <w:r w:rsidR="00406BE7" w:rsidRPr="001243D3">
        <w:rPr>
          <w:rFonts w:ascii="Arial" w:eastAsiaTheme="minorEastAsia" w:hAnsi="Arial" w:cs="Arial"/>
          <w:b/>
          <w:color w:val="385623" w:themeColor="accent6" w:themeShade="80"/>
          <w:sz w:val="24"/>
          <w:szCs w:val="24"/>
        </w:rPr>
        <w:t>/appeal</w:t>
      </w:r>
      <w:r w:rsidRPr="001243D3">
        <w:rPr>
          <w:rFonts w:ascii="Arial" w:eastAsiaTheme="minorEastAsia" w:hAnsi="Arial" w:cs="Arial"/>
          <w:b/>
          <w:color w:val="385623" w:themeColor="accent6" w:themeShade="80"/>
          <w:sz w:val="24"/>
          <w:szCs w:val="24"/>
        </w:rPr>
        <w:t>s</w:t>
      </w:r>
      <w:bookmarkEnd w:id="10"/>
    </w:p>
    <w:p w14:paraId="3B7D87A4" w14:textId="77777777" w:rsidR="006B04DC" w:rsidRPr="003201ED" w:rsidRDefault="006B04DC" w:rsidP="00406BE7">
      <w:pPr>
        <w:autoSpaceDE w:val="0"/>
        <w:autoSpaceDN w:val="0"/>
        <w:adjustRightInd w:val="0"/>
        <w:spacing w:after="0" w:line="240" w:lineRule="auto"/>
        <w:rPr>
          <w:rFonts w:ascii="Arial" w:eastAsiaTheme="minorEastAsia" w:hAnsi="Arial" w:cs="Arial"/>
          <w:color w:val="0070C0"/>
        </w:rPr>
      </w:pPr>
    </w:p>
    <w:p w14:paraId="59C960F7" w14:textId="77777777" w:rsidR="007168B1" w:rsidRPr="00AD0B5E" w:rsidRDefault="007168B1" w:rsidP="007168B1">
      <w:pPr>
        <w:autoSpaceDE w:val="0"/>
        <w:autoSpaceDN w:val="0"/>
        <w:spacing w:line="240" w:lineRule="auto"/>
        <w:rPr>
          <w:rFonts w:ascii="Arial" w:hAnsi="Arial" w:cs="Arial"/>
          <w:b/>
          <w:bCs/>
          <w:strike/>
          <w:u w:val="single"/>
        </w:rPr>
      </w:pPr>
      <w:r w:rsidRPr="00AD0B5E">
        <w:rPr>
          <w:rFonts w:ascii="Arial" w:hAnsi="Arial" w:cs="Arial"/>
          <w:b/>
          <w:bCs/>
          <w:u w:val="single"/>
        </w:rPr>
        <w:t>Review of decisions by the board of Management</w:t>
      </w:r>
    </w:p>
    <w:p w14:paraId="1D99BB06"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lastRenderedPageBreak/>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2DA8A01C"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39131E3A"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The board will conduct such reviews in accordance with the requirements of the procedures determined under Section 29B and with section 29C of the Education Act 1998.</w:t>
      </w:r>
    </w:p>
    <w:p w14:paraId="2D7B588F"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b/>
          <w:bCs/>
        </w:rPr>
        <w:t xml:space="preserve">Note:  </w:t>
      </w: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prior to making an appeal under section 29 of the Education Act 1998.</w:t>
      </w:r>
    </w:p>
    <w:p w14:paraId="70013658"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w:t>
      </w:r>
    </w:p>
    <w:p w14:paraId="798ECA59" w14:textId="77777777" w:rsidR="00B37614" w:rsidRDefault="00B37614" w:rsidP="00B37614">
      <w:pPr>
        <w:pStyle w:val="NoSpacing"/>
      </w:pPr>
    </w:p>
    <w:p w14:paraId="75F5A640" w14:textId="77777777" w:rsidR="002B09BE" w:rsidRDefault="002B09BE" w:rsidP="00B37614">
      <w:pPr>
        <w:pStyle w:val="NoSpacing"/>
      </w:pPr>
    </w:p>
    <w:p w14:paraId="6BF7D112" w14:textId="77777777" w:rsidR="007168B1" w:rsidRPr="00AD0B5E" w:rsidRDefault="007168B1" w:rsidP="007168B1">
      <w:pPr>
        <w:pStyle w:val="NormalWeb"/>
        <w:rPr>
          <w:rFonts w:ascii="Arial" w:hAnsi="Arial" w:cs="Arial"/>
          <w:b/>
          <w:bCs/>
          <w:sz w:val="22"/>
          <w:szCs w:val="22"/>
          <w:u w:val="single"/>
        </w:rPr>
      </w:pPr>
      <w:r w:rsidRPr="00AD0B5E">
        <w:rPr>
          <w:rFonts w:ascii="Arial" w:hAnsi="Arial" w:cs="Arial"/>
          <w:b/>
          <w:bCs/>
          <w:sz w:val="22"/>
          <w:szCs w:val="22"/>
          <w:u w:val="single"/>
        </w:rPr>
        <w:t>Right of appeal</w:t>
      </w:r>
    </w:p>
    <w:p w14:paraId="1D1C8811"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Under Section 29 of the Education Act 1998, the parent of the student, or in the case of a student who has reached the age of 18 years, the student, may appeal a decision of this school to refuse admission.  </w:t>
      </w:r>
    </w:p>
    <w:p w14:paraId="6A9CB6A3"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An appeal may be made under Section 29 (1</w:t>
      </w:r>
      <w:r w:rsidR="0054270B" w:rsidRPr="00AD0B5E">
        <w:rPr>
          <w:rFonts w:ascii="Arial" w:hAnsi="Arial" w:cs="Arial"/>
        </w:rPr>
        <w:t>) (</w:t>
      </w:r>
      <w:r w:rsidRPr="00AD0B5E">
        <w:rPr>
          <w:rFonts w:ascii="Arial" w:hAnsi="Arial" w:cs="Arial"/>
        </w:rPr>
        <w:t>c</w:t>
      </w:r>
      <w:r w:rsidR="0054270B" w:rsidRPr="00AD0B5E">
        <w:rPr>
          <w:rFonts w:ascii="Arial" w:hAnsi="Arial" w:cs="Arial"/>
        </w:rPr>
        <w:t>) (</w:t>
      </w:r>
      <w:proofErr w:type="spellStart"/>
      <w:r w:rsidRPr="00AD0B5E">
        <w:rPr>
          <w:rFonts w:ascii="Arial" w:hAnsi="Arial" w:cs="Arial"/>
        </w:rPr>
        <w:t>i</w:t>
      </w:r>
      <w:proofErr w:type="spellEnd"/>
      <w:r w:rsidRPr="00AD0B5E">
        <w:rPr>
          <w:rFonts w:ascii="Arial" w:hAnsi="Arial" w:cs="Arial"/>
        </w:rPr>
        <w:t>) of the Education Act 1998 where the refusal to admit was due to the school being oversubscribed.</w:t>
      </w:r>
    </w:p>
    <w:p w14:paraId="1917697A"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An appeal may be made under Section 29 (1</w:t>
      </w:r>
      <w:r w:rsidR="0054270B" w:rsidRPr="00AD0B5E">
        <w:rPr>
          <w:rFonts w:ascii="Arial" w:hAnsi="Arial" w:cs="Arial"/>
        </w:rPr>
        <w:t>) (</w:t>
      </w:r>
      <w:r w:rsidRPr="00AD0B5E">
        <w:rPr>
          <w:rFonts w:ascii="Arial" w:hAnsi="Arial" w:cs="Arial"/>
        </w:rPr>
        <w:t>c</w:t>
      </w:r>
      <w:r w:rsidR="0054270B" w:rsidRPr="00AD0B5E">
        <w:rPr>
          <w:rFonts w:ascii="Arial" w:hAnsi="Arial" w:cs="Arial"/>
        </w:rPr>
        <w:t>) (</w:t>
      </w:r>
      <w:r w:rsidRPr="00AD0B5E">
        <w:rPr>
          <w:rFonts w:ascii="Arial" w:hAnsi="Arial" w:cs="Arial"/>
        </w:rPr>
        <w:t>ii) of the Education Act 1998 where the refusal to admit was due a reason other than the school being oversubscribed.</w:t>
      </w:r>
    </w:p>
    <w:p w14:paraId="32363421"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w:t>
      </w:r>
      <w:r w:rsidRPr="00AD0B5E">
        <w:rPr>
          <w:rFonts w:ascii="Arial" w:hAnsi="Arial" w:cs="Arial"/>
          <w:b/>
          <w:bCs/>
          <w:u w:val="single"/>
        </w:rPr>
        <w:t>prior to making an appeal</w:t>
      </w:r>
      <w:r w:rsidRPr="00AD0B5E">
        <w:rPr>
          <w:rFonts w:ascii="Arial" w:hAnsi="Arial" w:cs="Arial"/>
        </w:rPr>
        <w:t xml:space="preserve"> under section 29 of the Education Act 1998. (</w:t>
      </w:r>
      <w:proofErr w:type="gramStart"/>
      <w:r w:rsidRPr="00AD0B5E">
        <w:rPr>
          <w:rFonts w:ascii="Arial" w:hAnsi="Arial" w:cs="Arial"/>
        </w:rPr>
        <w:t>see</w:t>
      </w:r>
      <w:proofErr w:type="gramEnd"/>
      <w:r w:rsidRPr="00AD0B5E">
        <w:rPr>
          <w:rFonts w:ascii="Arial" w:hAnsi="Arial" w:cs="Arial"/>
        </w:rPr>
        <w:t xml:space="preserve"> Review of decisions by the Board of Management)</w:t>
      </w:r>
    </w:p>
    <w:p w14:paraId="647AA26A"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w:t>
      </w:r>
      <w:proofErr w:type="gramStart"/>
      <w:r w:rsidRPr="00AD0B5E">
        <w:rPr>
          <w:rFonts w:ascii="Arial" w:hAnsi="Arial" w:cs="Arial"/>
        </w:rPr>
        <w:t>see</w:t>
      </w:r>
      <w:proofErr w:type="gramEnd"/>
      <w:r w:rsidRPr="00AD0B5E">
        <w:rPr>
          <w:rFonts w:ascii="Arial" w:hAnsi="Arial" w:cs="Arial"/>
        </w:rPr>
        <w:t xml:space="preserve"> Review of decisions by the Board of Management)</w:t>
      </w:r>
    </w:p>
    <w:p w14:paraId="4FB5A0D6"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Appeals under Section 29 of the Education Act 1998 will be considered and determined by an independent appeals committee appointed by the Minister for Education and Skills.    </w:t>
      </w:r>
    </w:p>
    <w:p w14:paraId="05E813E7" w14:textId="77777777" w:rsidR="002B7446" w:rsidRDefault="007168B1" w:rsidP="007168B1">
      <w:pPr>
        <w:autoSpaceDE w:val="0"/>
        <w:autoSpaceDN w:val="0"/>
        <w:spacing w:line="240" w:lineRule="auto"/>
        <w:rPr>
          <w:rFonts w:ascii="Arial" w:hAnsi="Arial" w:cs="Arial"/>
        </w:rPr>
      </w:pPr>
      <w:r w:rsidRPr="00AD0B5E">
        <w:rPr>
          <w:rFonts w:ascii="Arial" w:hAnsi="Arial" w:cs="Arial"/>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33503672" w14:textId="77777777" w:rsidR="00F32AEB" w:rsidRDefault="00F32AEB" w:rsidP="007168B1">
      <w:pPr>
        <w:autoSpaceDE w:val="0"/>
        <w:autoSpaceDN w:val="0"/>
        <w:spacing w:line="240" w:lineRule="auto"/>
        <w:rPr>
          <w:rFonts w:ascii="Arial" w:hAnsi="Arial" w:cs="Arial"/>
        </w:rPr>
      </w:pPr>
    </w:p>
    <w:p w14:paraId="27458FBA" w14:textId="77777777" w:rsidR="00F32AEB" w:rsidRDefault="00F32AEB" w:rsidP="007168B1">
      <w:pPr>
        <w:autoSpaceDE w:val="0"/>
        <w:autoSpaceDN w:val="0"/>
        <w:spacing w:line="240" w:lineRule="auto"/>
        <w:rPr>
          <w:rFonts w:ascii="Arial" w:hAnsi="Arial" w:cs="Arial"/>
          <w:b/>
          <w:u w:val="single"/>
        </w:rPr>
      </w:pPr>
      <w:r w:rsidRPr="00F32AEB">
        <w:rPr>
          <w:rFonts w:ascii="Arial" w:hAnsi="Arial" w:cs="Arial"/>
          <w:b/>
          <w:u w:val="single"/>
        </w:rPr>
        <w:t>Evaluation</w:t>
      </w:r>
    </w:p>
    <w:p w14:paraId="32A7A405" w14:textId="77777777" w:rsidR="00F32AEB" w:rsidRDefault="00F32AEB" w:rsidP="007168B1">
      <w:pPr>
        <w:autoSpaceDE w:val="0"/>
        <w:autoSpaceDN w:val="0"/>
        <w:spacing w:line="240" w:lineRule="auto"/>
        <w:rPr>
          <w:rFonts w:ascii="Arial" w:hAnsi="Arial" w:cs="Arial"/>
        </w:rPr>
      </w:pPr>
      <w:r>
        <w:rPr>
          <w:rFonts w:ascii="Arial" w:hAnsi="Arial" w:cs="Arial"/>
        </w:rPr>
        <w:t xml:space="preserve">The Board of Management of </w:t>
      </w:r>
      <w:proofErr w:type="spellStart"/>
      <w:r>
        <w:rPr>
          <w:rFonts w:ascii="Arial" w:hAnsi="Arial" w:cs="Arial"/>
        </w:rPr>
        <w:t>Gleneely</w:t>
      </w:r>
      <w:proofErr w:type="spellEnd"/>
      <w:r>
        <w:rPr>
          <w:rFonts w:ascii="Arial" w:hAnsi="Arial" w:cs="Arial"/>
        </w:rPr>
        <w:t xml:space="preserve"> National School will monitor the implementation of all </w:t>
      </w:r>
      <w:proofErr w:type="spellStart"/>
      <w:r>
        <w:rPr>
          <w:rFonts w:ascii="Arial" w:hAnsi="Arial" w:cs="Arial"/>
        </w:rPr>
        <w:t>apsects</w:t>
      </w:r>
      <w:proofErr w:type="spellEnd"/>
      <w:r>
        <w:rPr>
          <w:rFonts w:ascii="Arial" w:hAnsi="Arial" w:cs="Arial"/>
        </w:rPr>
        <w:t xml:space="preserve"> of the Policy and review and amend the Policy as required, with particular emphasis placed upon:</w:t>
      </w:r>
    </w:p>
    <w:p w14:paraId="644C184D" w14:textId="77777777" w:rsidR="00F32AEB" w:rsidRDefault="00F32AEB" w:rsidP="00F32AEB">
      <w:pPr>
        <w:pStyle w:val="ListParagraph"/>
        <w:numPr>
          <w:ilvl w:val="0"/>
          <w:numId w:val="36"/>
        </w:numPr>
        <w:autoSpaceDE w:val="0"/>
        <w:autoSpaceDN w:val="0"/>
        <w:spacing w:line="240" w:lineRule="auto"/>
        <w:rPr>
          <w:rFonts w:ascii="Arial" w:hAnsi="Arial" w:cs="Arial"/>
        </w:rPr>
      </w:pPr>
      <w:r>
        <w:rPr>
          <w:rFonts w:ascii="Arial" w:hAnsi="Arial" w:cs="Arial"/>
        </w:rPr>
        <w:t>Effective management placed on application process</w:t>
      </w:r>
    </w:p>
    <w:p w14:paraId="564D1C8F" w14:textId="77777777" w:rsidR="00F32AEB" w:rsidRDefault="00F32AEB" w:rsidP="00F32AEB">
      <w:pPr>
        <w:pStyle w:val="ListParagraph"/>
        <w:numPr>
          <w:ilvl w:val="0"/>
          <w:numId w:val="36"/>
        </w:numPr>
        <w:autoSpaceDE w:val="0"/>
        <w:autoSpaceDN w:val="0"/>
        <w:spacing w:line="240" w:lineRule="auto"/>
        <w:rPr>
          <w:rFonts w:ascii="Arial" w:hAnsi="Arial" w:cs="Arial"/>
        </w:rPr>
      </w:pPr>
      <w:r>
        <w:rPr>
          <w:rFonts w:ascii="Arial" w:hAnsi="Arial" w:cs="Arial"/>
        </w:rPr>
        <w:lastRenderedPageBreak/>
        <w:t>Clarity and transparency relating to the process</w:t>
      </w:r>
    </w:p>
    <w:p w14:paraId="674D8AF0" w14:textId="77777777" w:rsidR="00F32AEB" w:rsidRDefault="00F32AEB" w:rsidP="00F32AEB">
      <w:pPr>
        <w:pStyle w:val="ListParagraph"/>
        <w:numPr>
          <w:ilvl w:val="0"/>
          <w:numId w:val="36"/>
        </w:numPr>
        <w:autoSpaceDE w:val="0"/>
        <w:autoSpaceDN w:val="0"/>
        <w:spacing w:line="240" w:lineRule="auto"/>
        <w:rPr>
          <w:rFonts w:ascii="Arial" w:hAnsi="Arial" w:cs="Arial"/>
        </w:rPr>
      </w:pPr>
      <w:r>
        <w:rPr>
          <w:rFonts w:ascii="Arial" w:hAnsi="Arial" w:cs="Arial"/>
        </w:rPr>
        <w:t>Applicants informed in good time re: status of their application, particularly in the case of refusal to enrol.</w:t>
      </w:r>
    </w:p>
    <w:p w14:paraId="24D81618" w14:textId="77777777" w:rsidR="00F32AEB" w:rsidRDefault="00F32AEB" w:rsidP="00F32AEB">
      <w:pPr>
        <w:pStyle w:val="ListParagraph"/>
        <w:numPr>
          <w:ilvl w:val="0"/>
          <w:numId w:val="36"/>
        </w:numPr>
        <w:autoSpaceDE w:val="0"/>
        <w:autoSpaceDN w:val="0"/>
        <w:spacing w:line="240" w:lineRule="auto"/>
        <w:rPr>
          <w:rFonts w:ascii="Arial" w:hAnsi="Arial" w:cs="Arial"/>
        </w:rPr>
      </w:pPr>
      <w:r>
        <w:rPr>
          <w:rFonts w:ascii="Arial" w:hAnsi="Arial" w:cs="Arial"/>
        </w:rPr>
        <w:t>Positive Parental feedback</w:t>
      </w:r>
    </w:p>
    <w:p w14:paraId="10D468B2" w14:textId="77777777" w:rsidR="00F32AEB" w:rsidRDefault="00F32AEB" w:rsidP="00F32AEB">
      <w:pPr>
        <w:autoSpaceDE w:val="0"/>
        <w:autoSpaceDN w:val="0"/>
        <w:spacing w:line="240" w:lineRule="auto"/>
        <w:rPr>
          <w:rFonts w:ascii="Arial" w:hAnsi="Arial" w:cs="Arial"/>
        </w:rPr>
      </w:pPr>
    </w:p>
    <w:p w14:paraId="3FC11D33" w14:textId="77777777" w:rsidR="00F32AEB" w:rsidRDefault="00F32AEB" w:rsidP="00F32AEB">
      <w:pPr>
        <w:autoSpaceDE w:val="0"/>
        <w:autoSpaceDN w:val="0"/>
        <w:spacing w:line="240" w:lineRule="auto"/>
        <w:rPr>
          <w:rFonts w:ascii="Arial" w:hAnsi="Arial" w:cs="Arial"/>
          <w:b/>
          <w:u w:val="single"/>
        </w:rPr>
      </w:pPr>
      <w:r w:rsidRPr="00F32AEB">
        <w:rPr>
          <w:rFonts w:ascii="Arial" w:hAnsi="Arial" w:cs="Arial"/>
          <w:b/>
          <w:u w:val="single"/>
        </w:rPr>
        <w:t>Monitoring Procedures</w:t>
      </w:r>
    </w:p>
    <w:p w14:paraId="6E8A11A1" w14:textId="77777777" w:rsidR="00F32AEB" w:rsidRDefault="00F32AEB" w:rsidP="00F32AEB">
      <w:pPr>
        <w:autoSpaceDE w:val="0"/>
        <w:autoSpaceDN w:val="0"/>
        <w:spacing w:line="240" w:lineRule="auto"/>
        <w:rPr>
          <w:rFonts w:ascii="Arial" w:hAnsi="Arial" w:cs="Arial"/>
        </w:rPr>
      </w:pPr>
      <w:r>
        <w:rPr>
          <w:rFonts w:ascii="Arial" w:hAnsi="Arial" w:cs="Arial"/>
        </w:rPr>
        <w:t xml:space="preserve">The implementation of this policy will be monitored by the Board of Management at the appropriate time. It will also be referred by the </w:t>
      </w:r>
      <w:proofErr w:type="gramStart"/>
      <w:r>
        <w:rPr>
          <w:rFonts w:ascii="Arial" w:hAnsi="Arial" w:cs="Arial"/>
        </w:rPr>
        <w:t>Principal</w:t>
      </w:r>
      <w:proofErr w:type="gramEnd"/>
      <w:r>
        <w:rPr>
          <w:rFonts w:ascii="Arial" w:hAnsi="Arial" w:cs="Arial"/>
        </w:rPr>
        <w:t xml:space="preserve"> for consideration by the full staff at the same time. Where the Principal refuses admission to any applicant, by the authority delegated to her by the Board in line with this policy, any such refusal shall be communicated to the Board at the earliest opportunity.</w:t>
      </w:r>
    </w:p>
    <w:p w14:paraId="41D3411A" w14:textId="77777777" w:rsidR="00F32AEB" w:rsidRDefault="00F32AEB" w:rsidP="00F32AEB">
      <w:pPr>
        <w:autoSpaceDE w:val="0"/>
        <w:autoSpaceDN w:val="0"/>
        <w:spacing w:line="240" w:lineRule="auto"/>
        <w:rPr>
          <w:rFonts w:ascii="Arial" w:hAnsi="Arial" w:cs="Arial"/>
        </w:rPr>
      </w:pPr>
    </w:p>
    <w:p w14:paraId="607566C6" w14:textId="77777777" w:rsidR="00F32AEB" w:rsidRDefault="00F32AEB" w:rsidP="00F32AEB">
      <w:pPr>
        <w:autoSpaceDE w:val="0"/>
        <w:autoSpaceDN w:val="0"/>
        <w:spacing w:line="240" w:lineRule="auto"/>
        <w:rPr>
          <w:rFonts w:ascii="Arial" w:hAnsi="Arial" w:cs="Arial"/>
          <w:b/>
          <w:u w:val="single"/>
        </w:rPr>
      </w:pPr>
      <w:r w:rsidRPr="00F32AEB">
        <w:rPr>
          <w:rFonts w:ascii="Arial" w:hAnsi="Arial" w:cs="Arial"/>
          <w:b/>
          <w:u w:val="single"/>
        </w:rPr>
        <w:t>Review Procedure</w:t>
      </w:r>
    </w:p>
    <w:p w14:paraId="12F49C17" w14:textId="77777777" w:rsidR="00F32AEB" w:rsidRDefault="001E7FE9" w:rsidP="00F32AEB">
      <w:pPr>
        <w:autoSpaceDE w:val="0"/>
        <w:autoSpaceDN w:val="0"/>
        <w:spacing w:line="240" w:lineRule="auto"/>
        <w:rPr>
          <w:rFonts w:ascii="Arial" w:hAnsi="Arial" w:cs="Arial"/>
        </w:rPr>
      </w:pPr>
      <w:r>
        <w:rPr>
          <w:rFonts w:ascii="Arial" w:hAnsi="Arial" w:cs="Arial"/>
        </w:rPr>
        <w:t>This policy will be reviewed by the full staff and Board of Management e</w:t>
      </w:r>
      <w:r w:rsidR="00572CB8">
        <w:rPr>
          <w:rFonts w:ascii="Arial" w:hAnsi="Arial" w:cs="Arial"/>
        </w:rPr>
        <w:t>very year</w:t>
      </w:r>
      <w:r>
        <w:rPr>
          <w:rFonts w:ascii="Arial" w:hAnsi="Arial" w:cs="Arial"/>
        </w:rPr>
        <w:t>.</w:t>
      </w:r>
    </w:p>
    <w:p w14:paraId="4D14CFE2" w14:textId="77777777" w:rsidR="001E7FE9" w:rsidRDefault="001E7FE9" w:rsidP="00F32AEB">
      <w:pPr>
        <w:autoSpaceDE w:val="0"/>
        <w:autoSpaceDN w:val="0"/>
        <w:spacing w:line="240" w:lineRule="auto"/>
        <w:rPr>
          <w:rFonts w:ascii="Arial" w:hAnsi="Arial" w:cs="Arial"/>
        </w:rPr>
      </w:pPr>
    </w:p>
    <w:p w14:paraId="3277ED6A" w14:textId="77777777" w:rsidR="001E7FE9" w:rsidRDefault="001E7FE9" w:rsidP="00F32AEB">
      <w:pPr>
        <w:autoSpaceDE w:val="0"/>
        <w:autoSpaceDN w:val="0"/>
        <w:spacing w:line="240" w:lineRule="auto"/>
        <w:rPr>
          <w:rFonts w:ascii="Arial" w:hAnsi="Arial" w:cs="Arial"/>
          <w:b/>
          <w:u w:val="single"/>
        </w:rPr>
      </w:pPr>
      <w:r w:rsidRPr="001E7FE9">
        <w:rPr>
          <w:rFonts w:ascii="Arial" w:hAnsi="Arial" w:cs="Arial"/>
          <w:b/>
          <w:u w:val="single"/>
        </w:rPr>
        <w:t>Ratification and Communication</w:t>
      </w:r>
    </w:p>
    <w:p w14:paraId="3DDBCCF5" w14:textId="77777777" w:rsidR="001E7FE9" w:rsidRDefault="001E7FE9" w:rsidP="00F32AEB">
      <w:pPr>
        <w:autoSpaceDE w:val="0"/>
        <w:autoSpaceDN w:val="0"/>
        <w:spacing w:line="240" w:lineRule="auto"/>
        <w:rPr>
          <w:rFonts w:ascii="Arial" w:hAnsi="Arial" w:cs="Arial"/>
        </w:rPr>
      </w:pPr>
      <w:r>
        <w:rPr>
          <w:rFonts w:ascii="Arial" w:hAnsi="Arial" w:cs="Arial"/>
        </w:rPr>
        <w:t>This policy was ratified a Board of Management meeting.</w:t>
      </w:r>
    </w:p>
    <w:p w14:paraId="3452977D" w14:textId="77777777" w:rsidR="001E7FE9" w:rsidRDefault="001E7FE9" w:rsidP="00F32AEB">
      <w:pPr>
        <w:autoSpaceDE w:val="0"/>
        <w:autoSpaceDN w:val="0"/>
        <w:spacing w:line="240" w:lineRule="auto"/>
        <w:rPr>
          <w:rFonts w:ascii="Arial" w:hAnsi="Arial" w:cs="Arial"/>
        </w:rPr>
      </w:pPr>
      <w:r>
        <w:rPr>
          <w:rFonts w:ascii="Arial" w:hAnsi="Arial" w:cs="Arial"/>
        </w:rPr>
        <w:t xml:space="preserve">The policy was emailed to parents and published on the school website for consultation and review. </w:t>
      </w:r>
    </w:p>
    <w:p w14:paraId="5F8A70FF" w14:textId="77777777" w:rsidR="001E7FE9" w:rsidRDefault="001E7FE9" w:rsidP="00F32AEB">
      <w:pPr>
        <w:autoSpaceDE w:val="0"/>
        <w:autoSpaceDN w:val="0"/>
        <w:spacing w:line="240" w:lineRule="auto"/>
        <w:rPr>
          <w:rFonts w:ascii="Arial" w:hAnsi="Arial" w:cs="Arial"/>
        </w:rPr>
      </w:pPr>
      <w:r>
        <w:rPr>
          <w:rFonts w:ascii="Arial" w:hAnsi="Arial" w:cs="Arial"/>
        </w:rPr>
        <w:t>The policy was also referred to staff for review.</w:t>
      </w:r>
    </w:p>
    <w:p w14:paraId="5D1DD7A1" w14:textId="38677F40" w:rsidR="001E7FE9" w:rsidRDefault="001E7FE9" w:rsidP="00F32AEB">
      <w:pPr>
        <w:autoSpaceDE w:val="0"/>
        <w:autoSpaceDN w:val="0"/>
        <w:spacing w:line="240" w:lineRule="auto"/>
        <w:rPr>
          <w:rFonts w:ascii="Arial" w:hAnsi="Arial" w:cs="Arial"/>
        </w:rPr>
      </w:pPr>
      <w:r>
        <w:rPr>
          <w:rFonts w:ascii="Arial" w:hAnsi="Arial" w:cs="Arial"/>
        </w:rPr>
        <w:t xml:space="preserve">This policy was submitted to the Patron for approval </w:t>
      </w:r>
      <w:r w:rsidR="00446A95">
        <w:rPr>
          <w:rFonts w:ascii="Arial" w:hAnsi="Arial" w:cs="Arial"/>
        </w:rPr>
        <w:t>in October</w:t>
      </w:r>
      <w:r>
        <w:rPr>
          <w:rFonts w:ascii="Arial" w:hAnsi="Arial" w:cs="Arial"/>
        </w:rPr>
        <w:t xml:space="preserve"> 202</w:t>
      </w:r>
      <w:r w:rsidR="00446A95">
        <w:rPr>
          <w:rFonts w:ascii="Arial" w:hAnsi="Arial" w:cs="Arial"/>
        </w:rPr>
        <w:t>5</w:t>
      </w:r>
      <w:r>
        <w:rPr>
          <w:rFonts w:ascii="Arial" w:hAnsi="Arial" w:cs="Arial"/>
        </w:rPr>
        <w:t>.</w:t>
      </w:r>
    </w:p>
    <w:p w14:paraId="5CE61207" w14:textId="77777777" w:rsidR="001E7FE9" w:rsidRDefault="001E7FE9" w:rsidP="00F32AEB">
      <w:pPr>
        <w:autoSpaceDE w:val="0"/>
        <w:autoSpaceDN w:val="0"/>
        <w:spacing w:line="240" w:lineRule="auto"/>
        <w:rPr>
          <w:rFonts w:ascii="Arial" w:hAnsi="Arial" w:cs="Arial"/>
        </w:rPr>
      </w:pPr>
    </w:p>
    <w:p w14:paraId="014E8EE2" w14:textId="77777777" w:rsidR="001E7FE9" w:rsidRDefault="001E7FE9" w:rsidP="00F32AEB">
      <w:pPr>
        <w:autoSpaceDE w:val="0"/>
        <w:autoSpaceDN w:val="0"/>
        <w:spacing w:line="240" w:lineRule="auto"/>
        <w:rPr>
          <w:rFonts w:ascii="Arial" w:hAnsi="Arial" w:cs="Arial"/>
        </w:rPr>
      </w:pPr>
    </w:p>
    <w:p w14:paraId="3DCC1CA3" w14:textId="77777777" w:rsidR="001E7FE9" w:rsidRDefault="001E7FE9" w:rsidP="00F32AEB">
      <w:pPr>
        <w:autoSpaceDE w:val="0"/>
        <w:autoSpaceDN w:val="0"/>
        <w:spacing w:line="240" w:lineRule="auto"/>
        <w:rPr>
          <w:rFonts w:ascii="Arial" w:hAnsi="Arial" w:cs="Arial"/>
        </w:rPr>
      </w:pPr>
      <w:r>
        <w:rPr>
          <w:rFonts w:ascii="Arial" w:hAnsi="Arial" w:cs="Arial"/>
        </w:rPr>
        <w:t>Signed on Behalf of the Board of Management:</w:t>
      </w:r>
    </w:p>
    <w:p w14:paraId="5A737D52" w14:textId="77777777" w:rsidR="001E7FE9" w:rsidRPr="001E7FE9" w:rsidRDefault="001E7FE9" w:rsidP="00F32AEB">
      <w:pPr>
        <w:autoSpaceDE w:val="0"/>
        <w:autoSpaceDN w:val="0"/>
        <w:spacing w:line="240" w:lineRule="auto"/>
        <w:rPr>
          <w:rFonts w:ascii="Arial" w:hAnsi="Arial" w:cs="Arial"/>
        </w:rPr>
      </w:pPr>
      <w:r>
        <w:rPr>
          <w:rFonts w:ascii="Arial" w:hAnsi="Arial" w:cs="Arial"/>
        </w:rPr>
        <w:t>Chairperson: _____________________    Date: __________________________</w:t>
      </w:r>
    </w:p>
    <w:sectPr w:rsidR="001E7FE9" w:rsidRPr="001E7FE9" w:rsidSect="00FD471B">
      <w:footerReference w:type="default" r:id="rId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0E44" w14:textId="77777777" w:rsidR="00C46AE6" w:rsidRDefault="00C46AE6" w:rsidP="00D8609E">
      <w:pPr>
        <w:spacing w:after="0" w:line="240" w:lineRule="auto"/>
      </w:pPr>
      <w:r>
        <w:separator/>
      </w:r>
    </w:p>
  </w:endnote>
  <w:endnote w:type="continuationSeparator" w:id="0">
    <w:p w14:paraId="21A52A50" w14:textId="77777777" w:rsidR="00C46AE6" w:rsidRDefault="00C46AE6"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502780"/>
      <w:docPartObj>
        <w:docPartGallery w:val="Page Numbers (Bottom of Page)"/>
        <w:docPartUnique/>
      </w:docPartObj>
    </w:sdtPr>
    <w:sdtEndPr>
      <w:rPr>
        <w:noProof/>
      </w:rPr>
    </w:sdtEndPr>
    <w:sdtContent>
      <w:p w14:paraId="05AE6E15" w14:textId="77777777" w:rsidR="0088639C" w:rsidRDefault="0088639C">
        <w:pPr>
          <w:pStyle w:val="Footer"/>
          <w:jc w:val="right"/>
        </w:pPr>
        <w:r>
          <w:fldChar w:fldCharType="begin"/>
        </w:r>
        <w:r>
          <w:instrText xml:space="preserve"> PAGE   \* MERGEFORMAT </w:instrText>
        </w:r>
        <w:r>
          <w:fldChar w:fldCharType="separate"/>
        </w:r>
        <w:r w:rsidR="009C0FA1">
          <w:rPr>
            <w:noProof/>
          </w:rPr>
          <w:t>4</w:t>
        </w:r>
        <w:r>
          <w:rPr>
            <w:noProof/>
          </w:rPr>
          <w:fldChar w:fldCharType="end"/>
        </w:r>
      </w:p>
    </w:sdtContent>
  </w:sdt>
  <w:p w14:paraId="0FC1DF11" w14:textId="77777777" w:rsidR="0088639C" w:rsidRDefault="00886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A4D8" w14:textId="77777777" w:rsidR="00C46AE6" w:rsidRDefault="00C46AE6" w:rsidP="00D8609E">
      <w:pPr>
        <w:spacing w:after="0" w:line="240" w:lineRule="auto"/>
      </w:pPr>
      <w:r>
        <w:separator/>
      </w:r>
    </w:p>
  </w:footnote>
  <w:footnote w:type="continuationSeparator" w:id="0">
    <w:p w14:paraId="3B315A9E" w14:textId="77777777" w:rsidR="00C46AE6" w:rsidRDefault="00C46AE6" w:rsidP="00D8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DC6C32"/>
    <w:multiLevelType w:val="hybridMultilevel"/>
    <w:tmpl w:val="4BE62642"/>
    <w:lvl w:ilvl="0" w:tplc="94621A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7D4794B"/>
    <w:multiLevelType w:val="hybridMultilevel"/>
    <w:tmpl w:val="BBAE758C"/>
    <w:lvl w:ilvl="0" w:tplc="62D05552">
      <w:start w:val="1"/>
      <w:numFmt w:val="lowerLetter"/>
      <w:lvlText w:val="(%1)"/>
      <w:lvlJc w:val="left"/>
      <w:pPr>
        <w:ind w:left="660" w:hanging="360"/>
      </w:pPr>
      <w:rPr>
        <w:rFonts w:hint="default"/>
      </w:rPr>
    </w:lvl>
    <w:lvl w:ilvl="1" w:tplc="18090019" w:tentative="1">
      <w:start w:val="1"/>
      <w:numFmt w:val="lowerLetter"/>
      <w:lvlText w:val="%2."/>
      <w:lvlJc w:val="left"/>
      <w:pPr>
        <w:ind w:left="1380" w:hanging="360"/>
      </w:pPr>
    </w:lvl>
    <w:lvl w:ilvl="2" w:tplc="1809001B" w:tentative="1">
      <w:start w:val="1"/>
      <w:numFmt w:val="lowerRoman"/>
      <w:lvlText w:val="%3."/>
      <w:lvlJc w:val="right"/>
      <w:pPr>
        <w:ind w:left="2100" w:hanging="180"/>
      </w:pPr>
    </w:lvl>
    <w:lvl w:ilvl="3" w:tplc="1809000F" w:tentative="1">
      <w:start w:val="1"/>
      <w:numFmt w:val="decimal"/>
      <w:lvlText w:val="%4."/>
      <w:lvlJc w:val="left"/>
      <w:pPr>
        <w:ind w:left="2820" w:hanging="360"/>
      </w:pPr>
    </w:lvl>
    <w:lvl w:ilvl="4" w:tplc="18090019" w:tentative="1">
      <w:start w:val="1"/>
      <w:numFmt w:val="lowerLetter"/>
      <w:lvlText w:val="%5."/>
      <w:lvlJc w:val="left"/>
      <w:pPr>
        <w:ind w:left="3540" w:hanging="360"/>
      </w:pPr>
    </w:lvl>
    <w:lvl w:ilvl="5" w:tplc="1809001B" w:tentative="1">
      <w:start w:val="1"/>
      <w:numFmt w:val="lowerRoman"/>
      <w:lvlText w:val="%6."/>
      <w:lvlJc w:val="right"/>
      <w:pPr>
        <w:ind w:left="4260" w:hanging="180"/>
      </w:pPr>
    </w:lvl>
    <w:lvl w:ilvl="6" w:tplc="1809000F" w:tentative="1">
      <w:start w:val="1"/>
      <w:numFmt w:val="decimal"/>
      <w:lvlText w:val="%7."/>
      <w:lvlJc w:val="left"/>
      <w:pPr>
        <w:ind w:left="4980" w:hanging="360"/>
      </w:pPr>
    </w:lvl>
    <w:lvl w:ilvl="7" w:tplc="18090019" w:tentative="1">
      <w:start w:val="1"/>
      <w:numFmt w:val="lowerLetter"/>
      <w:lvlText w:val="%8."/>
      <w:lvlJc w:val="left"/>
      <w:pPr>
        <w:ind w:left="5700" w:hanging="360"/>
      </w:pPr>
    </w:lvl>
    <w:lvl w:ilvl="8" w:tplc="1809001B" w:tentative="1">
      <w:start w:val="1"/>
      <w:numFmt w:val="lowerRoman"/>
      <w:lvlText w:val="%9."/>
      <w:lvlJc w:val="right"/>
      <w:pPr>
        <w:ind w:left="6420" w:hanging="180"/>
      </w:pPr>
    </w:lvl>
  </w:abstractNum>
  <w:abstractNum w:abstractNumId="13" w15:restartNumberingAfterBreak="0">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98F7119"/>
    <w:multiLevelType w:val="hybridMultilevel"/>
    <w:tmpl w:val="5730655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8511F0"/>
    <w:multiLevelType w:val="hybridMultilevel"/>
    <w:tmpl w:val="D0AE5528"/>
    <w:lvl w:ilvl="0" w:tplc="5E8CAD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9876C2F"/>
    <w:multiLevelType w:val="hybridMultilevel"/>
    <w:tmpl w:val="DB8658AA"/>
    <w:lvl w:ilvl="0" w:tplc="3A96F626">
      <w:start w:val="1"/>
      <w:numFmt w:val="lowerLetter"/>
      <w:lvlText w:val="(%1)"/>
      <w:lvlJc w:val="left"/>
      <w:pPr>
        <w:ind w:left="720" w:hanging="360"/>
      </w:pPr>
      <w:rPr>
        <w:rFonts w:eastAsia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9"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4135A8D"/>
    <w:multiLevelType w:val="hybridMultilevel"/>
    <w:tmpl w:val="CE5E6554"/>
    <w:lvl w:ilvl="0" w:tplc="9ECEBAB2">
      <w:start w:val="2"/>
      <w:numFmt w:val="lowerLetter"/>
      <w:lvlText w:val="(%1)"/>
      <w:lvlJc w:val="left"/>
      <w:pPr>
        <w:ind w:left="795" w:hanging="360"/>
      </w:pPr>
      <w:rPr>
        <w:rFonts w:hint="default"/>
        <w:b w:val="0"/>
      </w:rPr>
    </w:lvl>
    <w:lvl w:ilvl="1" w:tplc="18090019" w:tentative="1">
      <w:start w:val="1"/>
      <w:numFmt w:val="lowerLetter"/>
      <w:lvlText w:val="%2."/>
      <w:lvlJc w:val="left"/>
      <w:pPr>
        <w:ind w:left="1515" w:hanging="360"/>
      </w:pPr>
    </w:lvl>
    <w:lvl w:ilvl="2" w:tplc="1809001B" w:tentative="1">
      <w:start w:val="1"/>
      <w:numFmt w:val="lowerRoman"/>
      <w:lvlText w:val="%3."/>
      <w:lvlJc w:val="right"/>
      <w:pPr>
        <w:ind w:left="2235" w:hanging="180"/>
      </w:pPr>
    </w:lvl>
    <w:lvl w:ilvl="3" w:tplc="1809000F" w:tentative="1">
      <w:start w:val="1"/>
      <w:numFmt w:val="decimal"/>
      <w:lvlText w:val="%4."/>
      <w:lvlJc w:val="left"/>
      <w:pPr>
        <w:ind w:left="2955" w:hanging="360"/>
      </w:pPr>
    </w:lvl>
    <w:lvl w:ilvl="4" w:tplc="18090019" w:tentative="1">
      <w:start w:val="1"/>
      <w:numFmt w:val="lowerLetter"/>
      <w:lvlText w:val="%5."/>
      <w:lvlJc w:val="left"/>
      <w:pPr>
        <w:ind w:left="3675" w:hanging="360"/>
      </w:pPr>
    </w:lvl>
    <w:lvl w:ilvl="5" w:tplc="1809001B" w:tentative="1">
      <w:start w:val="1"/>
      <w:numFmt w:val="lowerRoman"/>
      <w:lvlText w:val="%6."/>
      <w:lvlJc w:val="right"/>
      <w:pPr>
        <w:ind w:left="4395" w:hanging="180"/>
      </w:pPr>
    </w:lvl>
    <w:lvl w:ilvl="6" w:tplc="1809000F" w:tentative="1">
      <w:start w:val="1"/>
      <w:numFmt w:val="decimal"/>
      <w:lvlText w:val="%7."/>
      <w:lvlJc w:val="left"/>
      <w:pPr>
        <w:ind w:left="5115" w:hanging="360"/>
      </w:pPr>
    </w:lvl>
    <w:lvl w:ilvl="7" w:tplc="18090019" w:tentative="1">
      <w:start w:val="1"/>
      <w:numFmt w:val="lowerLetter"/>
      <w:lvlText w:val="%8."/>
      <w:lvlJc w:val="left"/>
      <w:pPr>
        <w:ind w:left="5835" w:hanging="360"/>
      </w:pPr>
    </w:lvl>
    <w:lvl w:ilvl="8" w:tplc="1809001B" w:tentative="1">
      <w:start w:val="1"/>
      <w:numFmt w:val="lowerRoman"/>
      <w:lvlText w:val="%9."/>
      <w:lvlJc w:val="right"/>
      <w:pPr>
        <w:ind w:left="6555" w:hanging="180"/>
      </w:pPr>
    </w:lvl>
  </w:abstractNum>
  <w:abstractNum w:abstractNumId="33" w15:restartNumberingAfterBreak="0">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6783D45"/>
    <w:multiLevelType w:val="hybridMultilevel"/>
    <w:tmpl w:val="81A8B0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1D5E8D"/>
    <w:multiLevelType w:val="hybridMultilevel"/>
    <w:tmpl w:val="3A6813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3"/>
  </w:num>
  <w:num w:numId="2">
    <w:abstractNumId w:val="28"/>
  </w:num>
  <w:num w:numId="3">
    <w:abstractNumId w:val="23"/>
  </w:num>
  <w:num w:numId="4">
    <w:abstractNumId w:val="3"/>
  </w:num>
  <w:num w:numId="5">
    <w:abstractNumId w:val="17"/>
  </w:num>
  <w:num w:numId="6">
    <w:abstractNumId w:val="22"/>
  </w:num>
  <w:num w:numId="7">
    <w:abstractNumId w:val="35"/>
  </w:num>
  <w:num w:numId="8">
    <w:abstractNumId w:val="8"/>
  </w:num>
  <w:num w:numId="9">
    <w:abstractNumId w:val="13"/>
  </w:num>
  <w:num w:numId="10">
    <w:abstractNumId w:val="20"/>
  </w:num>
  <w:num w:numId="11">
    <w:abstractNumId w:val="31"/>
  </w:num>
  <w:num w:numId="12">
    <w:abstractNumId w:val="1"/>
  </w:num>
  <w:num w:numId="13">
    <w:abstractNumId w:val="7"/>
  </w:num>
  <w:num w:numId="14">
    <w:abstractNumId w:val="2"/>
  </w:num>
  <w:num w:numId="15">
    <w:abstractNumId w:val="26"/>
  </w:num>
  <w:num w:numId="16">
    <w:abstractNumId w:val="19"/>
  </w:num>
  <w:num w:numId="17">
    <w:abstractNumId w:val="16"/>
  </w:num>
  <w:num w:numId="18">
    <w:abstractNumId w:val="18"/>
  </w:num>
  <w:num w:numId="19">
    <w:abstractNumId w:val="0"/>
  </w:num>
  <w:num w:numId="20">
    <w:abstractNumId w:val="6"/>
  </w:num>
  <w:num w:numId="21">
    <w:abstractNumId w:val="14"/>
  </w:num>
  <w:num w:numId="22">
    <w:abstractNumId w:val="10"/>
  </w:num>
  <w:num w:numId="23">
    <w:abstractNumId w:val="29"/>
  </w:num>
  <w:num w:numId="24">
    <w:abstractNumId w:val="5"/>
  </w:num>
  <w:num w:numId="25">
    <w:abstractNumId w:val="4"/>
  </w:num>
  <w:num w:numId="26">
    <w:abstractNumId w:val="27"/>
  </w:num>
  <w:num w:numId="27">
    <w:abstractNumId w:val="11"/>
  </w:num>
  <w:num w:numId="28">
    <w:abstractNumId w:val="30"/>
  </w:num>
  <w:num w:numId="29">
    <w:abstractNumId w:val="21"/>
  </w:num>
  <w:num w:numId="30">
    <w:abstractNumId w:val="24"/>
  </w:num>
  <w:num w:numId="31">
    <w:abstractNumId w:val="25"/>
  </w:num>
  <w:num w:numId="32">
    <w:abstractNumId w:val="32"/>
  </w:num>
  <w:num w:numId="33">
    <w:abstractNumId w:val="9"/>
  </w:num>
  <w:num w:numId="34">
    <w:abstractNumId w:val="12"/>
  </w:num>
  <w:num w:numId="35">
    <w:abstractNumId w:val="34"/>
  </w:num>
  <w:num w:numId="36">
    <w:abstractNumId w:val="36"/>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446"/>
    <w:rsid w:val="00007789"/>
    <w:rsid w:val="00020EF0"/>
    <w:rsid w:val="0003625A"/>
    <w:rsid w:val="0004443A"/>
    <w:rsid w:val="00091FF4"/>
    <w:rsid w:val="000B0F17"/>
    <w:rsid w:val="000B1E66"/>
    <w:rsid w:val="000B7779"/>
    <w:rsid w:val="000C3344"/>
    <w:rsid w:val="000F60D9"/>
    <w:rsid w:val="0010107F"/>
    <w:rsid w:val="00103809"/>
    <w:rsid w:val="00121CB2"/>
    <w:rsid w:val="001243D3"/>
    <w:rsid w:val="00140B66"/>
    <w:rsid w:val="001506F3"/>
    <w:rsid w:val="00153BDD"/>
    <w:rsid w:val="00156747"/>
    <w:rsid w:val="00176E00"/>
    <w:rsid w:val="00187259"/>
    <w:rsid w:val="001B571C"/>
    <w:rsid w:val="001E7FE9"/>
    <w:rsid w:val="001F35D0"/>
    <w:rsid w:val="001F69E3"/>
    <w:rsid w:val="00212DB7"/>
    <w:rsid w:val="0022569A"/>
    <w:rsid w:val="00242266"/>
    <w:rsid w:val="00243F2A"/>
    <w:rsid w:val="002604F2"/>
    <w:rsid w:val="00281905"/>
    <w:rsid w:val="00285D92"/>
    <w:rsid w:val="0029545D"/>
    <w:rsid w:val="002955C2"/>
    <w:rsid w:val="002A3283"/>
    <w:rsid w:val="002A5A58"/>
    <w:rsid w:val="002A75A2"/>
    <w:rsid w:val="002B09BE"/>
    <w:rsid w:val="002B7446"/>
    <w:rsid w:val="002C14CB"/>
    <w:rsid w:val="002D49FE"/>
    <w:rsid w:val="002D70A1"/>
    <w:rsid w:val="002E73EA"/>
    <w:rsid w:val="00300892"/>
    <w:rsid w:val="003201ED"/>
    <w:rsid w:val="003207E9"/>
    <w:rsid w:val="00321C41"/>
    <w:rsid w:val="00322FEE"/>
    <w:rsid w:val="00326B68"/>
    <w:rsid w:val="00331D27"/>
    <w:rsid w:val="00353220"/>
    <w:rsid w:val="00355203"/>
    <w:rsid w:val="00374405"/>
    <w:rsid w:val="003763CE"/>
    <w:rsid w:val="00383207"/>
    <w:rsid w:val="003857A6"/>
    <w:rsid w:val="00387361"/>
    <w:rsid w:val="003A5766"/>
    <w:rsid w:val="003B0875"/>
    <w:rsid w:val="003B6D4E"/>
    <w:rsid w:val="003B6FA7"/>
    <w:rsid w:val="003D07DD"/>
    <w:rsid w:val="003D39A4"/>
    <w:rsid w:val="003E70AB"/>
    <w:rsid w:val="00406BE7"/>
    <w:rsid w:val="004208DF"/>
    <w:rsid w:val="00435AE7"/>
    <w:rsid w:val="00436C55"/>
    <w:rsid w:val="00446A95"/>
    <w:rsid w:val="00481B24"/>
    <w:rsid w:val="00490C9D"/>
    <w:rsid w:val="004B2EA4"/>
    <w:rsid w:val="004B73DA"/>
    <w:rsid w:val="004D4B14"/>
    <w:rsid w:val="004E5691"/>
    <w:rsid w:val="004F4AA6"/>
    <w:rsid w:val="005267A9"/>
    <w:rsid w:val="0054270B"/>
    <w:rsid w:val="005578B8"/>
    <w:rsid w:val="0056552A"/>
    <w:rsid w:val="00566AE4"/>
    <w:rsid w:val="00567B36"/>
    <w:rsid w:val="00571FCC"/>
    <w:rsid w:val="00572CB8"/>
    <w:rsid w:val="005C20DD"/>
    <w:rsid w:val="005E0069"/>
    <w:rsid w:val="005E4A3E"/>
    <w:rsid w:val="005F2964"/>
    <w:rsid w:val="005F73A2"/>
    <w:rsid w:val="005F777B"/>
    <w:rsid w:val="00610153"/>
    <w:rsid w:val="00612092"/>
    <w:rsid w:val="00616C76"/>
    <w:rsid w:val="00622DA6"/>
    <w:rsid w:val="00641946"/>
    <w:rsid w:val="00643A64"/>
    <w:rsid w:val="00654A94"/>
    <w:rsid w:val="006564ED"/>
    <w:rsid w:val="00674255"/>
    <w:rsid w:val="006772A0"/>
    <w:rsid w:val="006830EB"/>
    <w:rsid w:val="006A56BF"/>
    <w:rsid w:val="006B04DC"/>
    <w:rsid w:val="006C4814"/>
    <w:rsid w:val="006D2956"/>
    <w:rsid w:val="006E2BF6"/>
    <w:rsid w:val="00713FE9"/>
    <w:rsid w:val="007168B1"/>
    <w:rsid w:val="00742D69"/>
    <w:rsid w:val="00743FF8"/>
    <w:rsid w:val="007505E5"/>
    <w:rsid w:val="00762B44"/>
    <w:rsid w:val="00764262"/>
    <w:rsid w:val="00770807"/>
    <w:rsid w:val="007E7E26"/>
    <w:rsid w:val="00832ADF"/>
    <w:rsid w:val="00845BDB"/>
    <w:rsid w:val="008535B2"/>
    <w:rsid w:val="0086044E"/>
    <w:rsid w:val="008660EF"/>
    <w:rsid w:val="008663F8"/>
    <w:rsid w:val="00866AC6"/>
    <w:rsid w:val="00874D4C"/>
    <w:rsid w:val="0088352A"/>
    <w:rsid w:val="00883B35"/>
    <w:rsid w:val="0088639C"/>
    <w:rsid w:val="00886E1B"/>
    <w:rsid w:val="008A090A"/>
    <w:rsid w:val="008B3A25"/>
    <w:rsid w:val="008C0CB3"/>
    <w:rsid w:val="008C4C6A"/>
    <w:rsid w:val="008F3E14"/>
    <w:rsid w:val="008F43AC"/>
    <w:rsid w:val="00914167"/>
    <w:rsid w:val="009242A4"/>
    <w:rsid w:val="00927AE5"/>
    <w:rsid w:val="0095602C"/>
    <w:rsid w:val="00982E02"/>
    <w:rsid w:val="00987EFD"/>
    <w:rsid w:val="0099669A"/>
    <w:rsid w:val="009B21F6"/>
    <w:rsid w:val="009B640D"/>
    <w:rsid w:val="009C0FA1"/>
    <w:rsid w:val="00A13CF6"/>
    <w:rsid w:val="00A2174D"/>
    <w:rsid w:val="00A22884"/>
    <w:rsid w:val="00A23921"/>
    <w:rsid w:val="00A26514"/>
    <w:rsid w:val="00A359C8"/>
    <w:rsid w:val="00A52939"/>
    <w:rsid w:val="00A57D4F"/>
    <w:rsid w:val="00A732BB"/>
    <w:rsid w:val="00A944A9"/>
    <w:rsid w:val="00AA6AC8"/>
    <w:rsid w:val="00AB7E10"/>
    <w:rsid w:val="00AD0B5E"/>
    <w:rsid w:val="00AE7E94"/>
    <w:rsid w:val="00AF33FC"/>
    <w:rsid w:val="00B025EB"/>
    <w:rsid w:val="00B05980"/>
    <w:rsid w:val="00B21470"/>
    <w:rsid w:val="00B37614"/>
    <w:rsid w:val="00B42273"/>
    <w:rsid w:val="00B51206"/>
    <w:rsid w:val="00B81BFE"/>
    <w:rsid w:val="00B8390B"/>
    <w:rsid w:val="00BB6BF4"/>
    <w:rsid w:val="00BC0F9E"/>
    <w:rsid w:val="00BC2C03"/>
    <w:rsid w:val="00BD2D5A"/>
    <w:rsid w:val="00BE4233"/>
    <w:rsid w:val="00C1407A"/>
    <w:rsid w:val="00C15156"/>
    <w:rsid w:val="00C37649"/>
    <w:rsid w:val="00C44748"/>
    <w:rsid w:val="00C46AE6"/>
    <w:rsid w:val="00C61B67"/>
    <w:rsid w:val="00C66A4E"/>
    <w:rsid w:val="00CA3E31"/>
    <w:rsid w:val="00CB473E"/>
    <w:rsid w:val="00CD2B6C"/>
    <w:rsid w:val="00CD7AAB"/>
    <w:rsid w:val="00CE4027"/>
    <w:rsid w:val="00CF4112"/>
    <w:rsid w:val="00D3482E"/>
    <w:rsid w:val="00D5001B"/>
    <w:rsid w:val="00D562FC"/>
    <w:rsid w:val="00D7132E"/>
    <w:rsid w:val="00D73B03"/>
    <w:rsid w:val="00D8609E"/>
    <w:rsid w:val="00D932F9"/>
    <w:rsid w:val="00DB1EF7"/>
    <w:rsid w:val="00DB4C03"/>
    <w:rsid w:val="00E00E41"/>
    <w:rsid w:val="00E02C8F"/>
    <w:rsid w:val="00E10771"/>
    <w:rsid w:val="00E1490C"/>
    <w:rsid w:val="00E14FCD"/>
    <w:rsid w:val="00E2646A"/>
    <w:rsid w:val="00E314CB"/>
    <w:rsid w:val="00E47AF1"/>
    <w:rsid w:val="00E64C4F"/>
    <w:rsid w:val="00E96AF6"/>
    <w:rsid w:val="00EB6699"/>
    <w:rsid w:val="00ED1621"/>
    <w:rsid w:val="00ED192F"/>
    <w:rsid w:val="00ED2B8C"/>
    <w:rsid w:val="00EE4292"/>
    <w:rsid w:val="00EE583F"/>
    <w:rsid w:val="00EF07B7"/>
    <w:rsid w:val="00F10754"/>
    <w:rsid w:val="00F156E8"/>
    <w:rsid w:val="00F32AEB"/>
    <w:rsid w:val="00F41A97"/>
    <w:rsid w:val="00F4404D"/>
    <w:rsid w:val="00F5151F"/>
    <w:rsid w:val="00F704E7"/>
    <w:rsid w:val="00F922E4"/>
    <w:rsid w:val="00FA189F"/>
    <w:rsid w:val="00FB20D2"/>
    <w:rsid w:val="00FB3597"/>
    <w:rsid w:val="00FB4658"/>
    <w:rsid w:val="00FB6E57"/>
    <w:rsid w:val="00FB7CEE"/>
    <w:rsid w:val="00FD471B"/>
    <w:rsid w:val="00FF05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572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1192375053">
      <w:bodyDiv w:val="1"/>
      <w:marLeft w:val="0"/>
      <w:marRight w:val="0"/>
      <w:marTop w:val="0"/>
      <w:marBottom w:val="0"/>
      <w:divBdr>
        <w:top w:val="none" w:sz="0" w:space="0" w:color="auto"/>
        <w:left w:val="none" w:sz="0" w:space="0" w:color="auto"/>
        <w:bottom w:val="none" w:sz="0" w:space="0" w:color="auto"/>
        <w:right w:val="none" w:sz="0" w:space="0" w:color="auto"/>
      </w:divBdr>
    </w:div>
    <w:div w:id="1361321622">
      <w:bodyDiv w:val="1"/>
      <w:marLeft w:val="0"/>
      <w:marRight w:val="0"/>
      <w:marTop w:val="0"/>
      <w:marBottom w:val="0"/>
      <w:divBdr>
        <w:top w:val="none" w:sz="0" w:space="0" w:color="auto"/>
        <w:left w:val="none" w:sz="0" w:space="0" w:color="auto"/>
        <w:bottom w:val="none" w:sz="0" w:space="0" w:color="auto"/>
        <w:right w:val="none" w:sz="0" w:space="0" w:color="auto"/>
      </w:divBdr>
    </w:div>
    <w:div w:id="1918900993">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9A81C-A2C3-47EC-B13B-509BC105E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3806</Words>
  <Characters>21698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2025-10-31T11:26:00Z</dcterms:created>
  <dcterms:modified xsi:type="dcterms:W3CDTF">2025-10-31T11:26:00Z</dcterms:modified>
</cp:coreProperties>
</file>